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2268"/>
        <w:gridCol w:w="2099"/>
        <w:gridCol w:w="2176"/>
        <w:gridCol w:w="2046"/>
      </w:tblGrid>
      <w:tr w:rsidR="00D56A3B" w14:paraId="5EA38811" w14:textId="77777777" w:rsidTr="00F744D4">
        <w:tc>
          <w:tcPr>
            <w:tcW w:w="15388" w:type="dxa"/>
            <w:gridSpan w:val="7"/>
          </w:tcPr>
          <w:p w14:paraId="351E18A0" w14:textId="04D7BB0E" w:rsidR="00D56A3B" w:rsidRPr="00062549" w:rsidRDefault="005E74ED" w:rsidP="005D1C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 xml:space="preserve">Year </w:t>
            </w:r>
            <w:r w:rsidR="004B49B4">
              <w:rPr>
                <w:rFonts w:cstheme="minorHAnsi"/>
                <w:b/>
                <w:bCs/>
                <w:color w:val="000000"/>
              </w:rPr>
              <w:t>10</w:t>
            </w:r>
            <w:r w:rsidR="00E13F5A" w:rsidRPr="00062549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062549">
              <w:rPr>
                <w:rFonts w:cstheme="minorHAnsi"/>
                <w:b/>
                <w:bCs/>
                <w:color w:val="000000"/>
              </w:rPr>
              <w:t xml:space="preserve">– </w:t>
            </w:r>
            <w:r w:rsidR="0007372E">
              <w:rPr>
                <w:rFonts w:cstheme="minorHAnsi"/>
                <w:b/>
                <w:bCs/>
                <w:color w:val="000000"/>
              </w:rPr>
              <w:t>GCSE Fine Art</w:t>
            </w:r>
          </w:p>
        </w:tc>
      </w:tr>
      <w:tr w:rsidR="00D56A3B" w14:paraId="39CCA4E2" w14:textId="77777777" w:rsidTr="00717F2F">
        <w:tc>
          <w:tcPr>
            <w:tcW w:w="1555" w:type="dxa"/>
          </w:tcPr>
          <w:p w14:paraId="42A7DB21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Curriculum intent</w:t>
            </w:r>
          </w:p>
        </w:tc>
        <w:tc>
          <w:tcPr>
            <w:tcW w:w="13833" w:type="dxa"/>
            <w:gridSpan w:val="6"/>
          </w:tcPr>
          <w:p w14:paraId="3C8E4A7E" w14:textId="3D24C86A" w:rsidR="004B49B4" w:rsidRPr="00062549" w:rsidRDefault="00033B08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  <w:bCs/>
                <w:color w:val="000000"/>
              </w:rPr>
              <w:t xml:space="preserve">The aim of </w:t>
            </w:r>
            <w:r w:rsidR="0007372E">
              <w:rPr>
                <w:rFonts w:cstheme="minorHAnsi"/>
                <w:bCs/>
                <w:color w:val="000000"/>
              </w:rPr>
              <w:t xml:space="preserve">year 10 is </w:t>
            </w:r>
            <w:r w:rsidRPr="004B49B4">
              <w:rPr>
                <w:rFonts w:cstheme="minorHAnsi"/>
                <w:bCs/>
                <w:color w:val="000000"/>
              </w:rPr>
              <w:t xml:space="preserve">to ensure that all students have the confidence to </w:t>
            </w:r>
            <w:r w:rsidR="00E504ED">
              <w:rPr>
                <w:rFonts w:cstheme="minorHAnsi"/>
                <w:bCs/>
                <w:color w:val="000000"/>
              </w:rPr>
              <w:t xml:space="preserve">develop </w:t>
            </w:r>
            <w:r w:rsidRPr="004B49B4">
              <w:rPr>
                <w:rFonts w:cstheme="minorHAnsi"/>
                <w:bCs/>
                <w:color w:val="000000"/>
              </w:rPr>
              <w:t xml:space="preserve">ideas and </w:t>
            </w:r>
            <w:r w:rsidR="00E504ED">
              <w:rPr>
                <w:rFonts w:cstheme="minorHAnsi"/>
                <w:bCs/>
                <w:color w:val="000000"/>
              </w:rPr>
              <w:t xml:space="preserve">experiment with </w:t>
            </w:r>
            <w:r w:rsidRPr="004B49B4">
              <w:rPr>
                <w:rFonts w:cstheme="minorHAnsi"/>
                <w:bCs/>
                <w:color w:val="000000"/>
              </w:rPr>
              <w:t>media in a meaningful way</w:t>
            </w:r>
            <w:r w:rsidR="00E504ED">
              <w:rPr>
                <w:rFonts w:cstheme="minorHAnsi"/>
                <w:bCs/>
                <w:color w:val="000000"/>
              </w:rPr>
              <w:t>. To</w:t>
            </w:r>
            <w:r w:rsidR="00CB7DEF">
              <w:rPr>
                <w:rFonts w:cstheme="minorHAnsi"/>
                <w:bCs/>
                <w:color w:val="000000"/>
              </w:rPr>
              <w:t xml:space="preserve"> be able to</w:t>
            </w:r>
            <w:r w:rsidR="00E504ED">
              <w:rPr>
                <w:rFonts w:cstheme="minorHAnsi"/>
                <w:bCs/>
                <w:color w:val="000000"/>
              </w:rPr>
              <w:t xml:space="preserve"> record ideas and observations</w:t>
            </w:r>
            <w:r w:rsidR="004B49B4">
              <w:rPr>
                <w:rFonts w:cstheme="minorHAnsi"/>
                <w:bCs/>
                <w:color w:val="000000"/>
              </w:rPr>
              <w:t xml:space="preserve"> for component 1</w:t>
            </w:r>
            <w:r w:rsidR="00CB7DEF">
              <w:rPr>
                <w:rFonts w:cstheme="minorHAnsi"/>
                <w:bCs/>
                <w:color w:val="000000"/>
              </w:rPr>
              <w:t xml:space="preserve"> with more independence</w:t>
            </w:r>
            <w:r w:rsidR="005E3621">
              <w:rPr>
                <w:rFonts w:cstheme="minorHAnsi"/>
                <w:bCs/>
                <w:color w:val="000000"/>
              </w:rPr>
              <w:t xml:space="preserve"> and skill</w:t>
            </w:r>
            <w:r w:rsidR="00CB7DEF">
              <w:rPr>
                <w:rFonts w:cstheme="minorHAnsi"/>
                <w:bCs/>
                <w:color w:val="000000"/>
              </w:rPr>
              <w:t>. Coursework</w:t>
            </w:r>
            <w:r w:rsidR="005E3621">
              <w:rPr>
                <w:rFonts w:cstheme="minorHAnsi"/>
                <w:bCs/>
                <w:color w:val="000000"/>
              </w:rPr>
              <w:t xml:space="preserve"> (NEA)</w:t>
            </w:r>
            <w:r w:rsidR="00CB7DEF">
              <w:rPr>
                <w:rFonts w:cstheme="minorHAnsi"/>
                <w:bCs/>
                <w:color w:val="000000"/>
              </w:rPr>
              <w:t xml:space="preserve"> </w:t>
            </w:r>
            <w:r w:rsidR="005D4EE6">
              <w:rPr>
                <w:rFonts w:cstheme="minorHAnsi"/>
                <w:bCs/>
                <w:color w:val="000000"/>
              </w:rPr>
              <w:t>is 60% of the</w:t>
            </w:r>
            <w:r w:rsidR="00E504ED">
              <w:rPr>
                <w:rFonts w:cstheme="minorHAnsi"/>
                <w:bCs/>
                <w:color w:val="000000"/>
              </w:rPr>
              <w:t xml:space="preserve"> </w:t>
            </w:r>
            <w:r w:rsidR="005D4EE6">
              <w:rPr>
                <w:rFonts w:cstheme="minorHAnsi"/>
                <w:bCs/>
                <w:color w:val="000000"/>
              </w:rPr>
              <w:t>GCSE Fine Art specificatio</w:t>
            </w:r>
            <w:r w:rsidR="005B37B5">
              <w:rPr>
                <w:rFonts w:cstheme="minorHAnsi"/>
                <w:bCs/>
                <w:color w:val="000000"/>
              </w:rPr>
              <w:t xml:space="preserve">n, and </w:t>
            </w:r>
            <w:r w:rsidR="00052E78">
              <w:rPr>
                <w:rFonts w:cstheme="minorHAnsi"/>
                <w:bCs/>
                <w:color w:val="000000"/>
              </w:rPr>
              <w:t xml:space="preserve">this component </w:t>
            </w:r>
            <w:r w:rsidR="005B37B5">
              <w:rPr>
                <w:rFonts w:cstheme="minorHAnsi"/>
                <w:bCs/>
                <w:color w:val="000000"/>
              </w:rPr>
              <w:t>should</w:t>
            </w:r>
            <w:r w:rsidR="005E3621">
              <w:rPr>
                <w:rFonts w:cstheme="minorHAnsi"/>
                <w:bCs/>
              </w:rPr>
              <w:t xml:space="preserve"> </w:t>
            </w:r>
            <w:r w:rsidR="00E504ED">
              <w:rPr>
                <w:rFonts w:cstheme="minorHAnsi"/>
                <w:bCs/>
              </w:rPr>
              <w:t>show understanding</w:t>
            </w:r>
            <w:r w:rsidRPr="004B49B4">
              <w:rPr>
                <w:rFonts w:cstheme="minorHAnsi"/>
                <w:bCs/>
              </w:rPr>
              <w:t xml:space="preserve"> of</w:t>
            </w:r>
            <w:r w:rsidR="005B37B5">
              <w:rPr>
                <w:rFonts w:cstheme="minorHAnsi"/>
                <w:bCs/>
              </w:rPr>
              <w:t xml:space="preserve"> </w:t>
            </w:r>
            <w:r w:rsidR="00284215">
              <w:rPr>
                <w:rFonts w:cstheme="minorHAnsi"/>
                <w:bCs/>
              </w:rPr>
              <w:t xml:space="preserve">work connected to </w:t>
            </w:r>
            <w:r w:rsidR="00E504ED">
              <w:rPr>
                <w:rFonts w:cstheme="minorHAnsi"/>
                <w:bCs/>
              </w:rPr>
              <w:t>line, shape, tone texture, colour</w:t>
            </w:r>
            <w:r w:rsidR="00A40226">
              <w:rPr>
                <w:rFonts w:cstheme="minorHAnsi"/>
                <w:bCs/>
              </w:rPr>
              <w:t xml:space="preserve"> and pattern</w:t>
            </w:r>
            <w:r w:rsidR="005E3621">
              <w:rPr>
                <w:rFonts w:cstheme="minorHAnsi"/>
                <w:bCs/>
              </w:rPr>
              <w:t>. P</w:t>
            </w:r>
            <w:r w:rsidR="00A40226">
              <w:rPr>
                <w:rFonts w:cstheme="minorHAnsi"/>
              </w:rPr>
              <w:t>ersonal responses</w:t>
            </w:r>
            <w:r w:rsidR="005B37B5">
              <w:rPr>
                <w:rFonts w:cstheme="minorHAnsi"/>
              </w:rPr>
              <w:t xml:space="preserve"> and preparatory work</w:t>
            </w:r>
            <w:r w:rsidR="00CB7DEF">
              <w:rPr>
                <w:rFonts w:cstheme="minorHAnsi"/>
              </w:rPr>
              <w:t xml:space="preserve"> </w:t>
            </w:r>
            <w:r w:rsidR="005E3621">
              <w:rPr>
                <w:rFonts w:cstheme="minorHAnsi"/>
              </w:rPr>
              <w:t xml:space="preserve">should </w:t>
            </w:r>
            <w:r w:rsidR="00CB7DEF">
              <w:rPr>
                <w:rFonts w:cstheme="minorHAnsi"/>
              </w:rPr>
              <w:t>demonstrat</w:t>
            </w:r>
            <w:r w:rsidR="005E3621">
              <w:rPr>
                <w:rFonts w:cstheme="minorHAnsi"/>
              </w:rPr>
              <w:t>e</w:t>
            </w:r>
            <w:r w:rsidR="00CB7DEF">
              <w:rPr>
                <w:rFonts w:cstheme="minorHAnsi"/>
              </w:rPr>
              <w:t xml:space="preserve"> </w:t>
            </w:r>
            <w:r w:rsidR="005B37B5">
              <w:rPr>
                <w:rFonts w:cstheme="minorHAnsi"/>
              </w:rPr>
              <w:t>knowledge about the</w:t>
            </w:r>
            <w:r w:rsidR="00CB7DEF">
              <w:rPr>
                <w:rFonts w:cstheme="minorHAnsi"/>
              </w:rPr>
              <w:t xml:space="preserve"> visual principles in art. Students </w:t>
            </w:r>
            <w:r w:rsidR="0089458B">
              <w:rPr>
                <w:rFonts w:cstheme="minorHAnsi"/>
              </w:rPr>
              <w:t>should</w:t>
            </w:r>
            <w:r w:rsidR="00CB7DEF">
              <w:rPr>
                <w:rFonts w:cstheme="minorHAnsi"/>
              </w:rPr>
              <w:t xml:space="preserve"> be able to </w:t>
            </w:r>
            <w:r w:rsidRPr="004B49B4">
              <w:rPr>
                <w:rFonts w:cstheme="minorHAnsi"/>
              </w:rPr>
              <w:t>evaluate</w:t>
            </w:r>
            <w:r w:rsidR="00CB7DEF">
              <w:rPr>
                <w:rFonts w:cstheme="minorHAnsi"/>
              </w:rPr>
              <w:t xml:space="preserve"> personal</w:t>
            </w:r>
            <w:r w:rsidRPr="004B49B4">
              <w:rPr>
                <w:rFonts w:cstheme="minorHAnsi"/>
              </w:rPr>
              <w:t xml:space="preserve"> work </w:t>
            </w:r>
            <w:r w:rsidR="005B37B5">
              <w:rPr>
                <w:rFonts w:cstheme="minorHAnsi"/>
              </w:rPr>
              <w:t>and annotate ideas, observations and insights. P</w:t>
            </w:r>
            <w:r w:rsidR="004B49B4" w:rsidRPr="004B49B4">
              <w:rPr>
                <w:rFonts w:cstheme="minorHAnsi"/>
              </w:rPr>
              <w:t xml:space="preserve">roblem solving and critical thinking will be </w:t>
            </w:r>
            <w:r w:rsidR="004B49B4">
              <w:rPr>
                <w:rFonts w:cstheme="minorHAnsi"/>
              </w:rPr>
              <w:t>embedded</w:t>
            </w:r>
            <w:r w:rsidR="005D4EE6">
              <w:rPr>
                <w:rFonts w:cstheme="minorHAnsi"/>
              </w:rPr>
              <w:t xml:space="preserve"> and a</w:t>
            </w:r>
            <w:r w:rsidR="004B49B4" w:rsidRPr="004B49B4">
              <w:rPr>
                <w:rFonts w:cstheme="minorHAnsi"/>
              </w:rPr>
              <w:t xml:space="preserve">ll </w:t>
            </w:r>
            <w:r w:rsidR="0007372E">
              <w:rPr>
                <w:rFonts w:cstheme="minorHAnsi"/>
              </w:rPr>
              <w:t>students</w:t>
            </w:r>
            <w:r w:rsidR="004B49B4" w:rsidRPr="004B49B4">
              <w:rPr>
                <w:rFonts w:cstheme="minorHAnsi"/>
              </w:rPr>
              <w:t xml:space="preserve"> will</w:t>
            </w:r>
            <w:r w:rsidR="005B37B5">
              <w:rPr>
                <w:rFonts w:cstheme="minorHAnsi"/>
              </w:rPr>
              <w:t xml:space="preserve"> be able to</w:t>
            </w:r>
            <w:r w:rsidR="004B49B4" w:rsidRPr="004B49B4">
              <w:rPr>
                <w:rFonts w:cstheme="minorHAnsi"/>
              </w:rPr>
              <w:t xml:space="preserve"> </w:t>
            </w:r>
            <w:r w:rsidR="00CB7DEF">
              <w:rPr>
                <w:rFonts w:cstheme="minorHAnsi"/>
              </w:rPr>
              <w:t xml:space="preserve">test </w:t>
            </w:r>
            <w:r w:rsidR="005B37B5">
              <w:rPr>
                <w:rFonts w:cstheme="minorHAnsi"/>
              </w:rPr>
              <w:t xml:space="preserve">out </w:t>
            </w:r>
            <w:r w:rsidR="0089458B">
              <w:rPr>
                <w:rFonts w:cstheme="minorHAnsi"/>
              </w:rPr>
              <w:t xml:space="preserve">ideas </w:t>
            </w:r>
            <w:r w:rsidR="00CB7DEF">
              <w:rPr>
                <w:rFonts w:cstheme="minorHAnsi"/>
              </w:rPr>
              <w:t>with chosen</w:t>
            </w:r>
            <w:r w:rsidR="004B49B4" w:rsidRPr="004B49B4">
              <w:rPr>
                <w:rFonts w:cstheme="minorHAnsi"/>
              </w:rPr>
              <w:t xml:space="preserve"> media</w:t>
            </w:r>
            <w:r w:rsidR="005B37B5">
              <w:rPr>
                <w:rFonts w:cstheme="minorHAnsi"/>
              </w:rPr>
              <w:t>. S</w:t>
            </w:r>
            <w:r w:rsidR="005D4EE6">
              <w:rPr>
                <w:rFonts w:cstheme="minorHAnsi"/>
              </w:rPr>
              <w:t>tudents</w:t>
            </w:r>
            <w:r w:rsidR="004B49B4" w:rsidRPr="004B49B4">
              <w:rPr>
                <w:rFonts w:cstheme="minorHAnsi"/>
              </w:rPr>
              <w:t xml:space="preserve"> will </w:t>
            </w:r>
            <w:r w:rsidR="005B37B5">
              <w:rPr>
                <w:rFonts w:cstheme="minorHAnsi"/>
              </w:rPr>
              <w:t>know about the four assessment objectives. R</w:t>
            </w:r>
            <w:r w:rsidR="005B37B5" w:rsidRPr="004B49B4">
              <w:rPr>
                <w:rFonts w:cstheme="minorHAnsi"/>
              </w:rPr>
              <w:t>esearch</w:t>
            </w:r>
            <w:r w:rsidR="004B49B4" w:rsidRPr="004B49B4">
              <w:rPr>
                <w:rFonts w:cstheme="minorHAnsi"/>
              </w:rPr>
              <w:t xml:space="preserve"> (A01), Refin</w:t>
            </w:r>
            <w:r w:rsidR="005B37B5">
              <w:rPr>
                <w:rFonts w:cstheme="minorHAnsi"/>
              </w:rPr>
              <w:t>ing work</w:t>
            </w:r>
            <w:r w:rsidR="004B49B4" w:rsidRPr="004B49B4">
              <w:rPr>
                <w:rFonts w:cstheme="minorHAnsi"/>
              </w:rPr>
              <w:t xml:space="preserve"> (A02), Record</w:t>
            </w:r>
            <w:r w:rsidR="005B37B5">
              <w:rPr>
                <w:rFonts w:cstheme="minorHAnsi"/>
              </w:rPr>
              <w:t>ing ideas</w:t>
            </w:r>
            <w:r w:rsidR="004B49B4" w:rsidRPr="004B49B4">
              <w:rPr>
                <w:rFonts w:cstheme="minorHAnsi"/>
              </w:rPr>
              <w:t xml:space="preserve"> (A03), </w:t>
            </w:r>
            <w:r w:rsidR="005B37B5">
              <w:rPr>
                <w:rFonts w:cstheme="minorHAnsi"/>
              </w:rPr>
              <w:t>Resolving and presenting</w:t>
            </w:r>
            <w:r w:rsidR="004B49B4" w:rsidRPr="004B49B4">
              <w:rPr>
                <w:rFonts w:cstheme="minorHAnsi"/>
              </w:rPr>
              <w:t xml:space="preserve"> final piece</w:t>
            </w:r>
            <w:r w:rsidR="005B37B5">
              <w:rPr>
                <w:rFonts w:cstheme="minorHAnsi"/>
              </w:rPr>
              <w:t>/s</w:t>
            </w:r>
            <w:r w:rsidR="004B49B4" w:rsidRPr="004B49B4">
              <w:rPr>
                <w:rFonts w:cstheme="minorHAnsi"/>
              </w:rPr>
              <w:t xml:space="preserve"> (A04).</w:t>
            </w:r>
            <w:r w:rsidR="004B49B4">
              <w:rPr>
                <w:rFonts w:cstheme="minorHAnsi"/>
              </w:rPr>
              <w:t xml:space="preserve"> </w:t>
            </w:r>
          </w:p>
        </w:tc>
      </w:tr>
      <w:tr w:rsidR="00A73058" w14:paraId="074AF45E" w14:textId="77777777" w:rsidTr="00717F2F">
        <w:tc>
          <w:tcPr>
            <w:tcW w:w="1555" w:type="dxa"/>
          </w:tcPr>
          <w:p w14:paraId="7ADE3529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Term</w:t>
            </w:r>
          </w:p>
        </w:tc>
        <w:tc>
          <w:tcPr>
            <w:tcW w:w="2551" w:type="dxa"/>
          </w:tcPr>
          <w:p w14:paraId="39AA558A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Autumn 1</w:t>
            </w:r>
          </w:p>
        </w:tc>
        <w:tc>
          <w:tcPr>
            <w:tcW w:w="2693" w:type="dxa"/>
          </w:tcPr>
          <w:p w14:paraId="56A05B7C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  <w:tc>
          <w:tcPr>
            <w:tcW w:w="2268" w:type="dxa"/>
          </w:tcPr>
          <w:p w14:paraId="60E28168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Spring 1</w:t>
            </w:r>
          </w:p>
        </w:tc>
        <w:tc>
          <w:tcPr>
            <w:tcW w:w="2099" w:type="dxa"/>
          </w:tcPr>
          <w:p w14:paraId="6C8B590E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Spring 2</w:t>
            </w:r>
          </w:p>
        </w:tc>
        <w:tc>
          <w:tcPr>
            <w:tcW w:w="2176" w:type="dxa"/>
          </w:tcPr>
          <w:p w14:paraId="38E46BF7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  <w:tc>
          <w:tcPr>
            <w:tcW w:w="2046" w:type="dxa"/>
          </w:tcPr>
          <w:p w14:paraId="2E0EC291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Summer 2</w:t>
            </w:r>
          </w:p>
        </w:tc>
      </w:tr>
      <w:tr w:rsidR="004B49B4" w14:paraId="1BE900AD" w14:textId="77777777" w:rsidTr="00717F2F">
        <w:tc>
          <w:tcPr>
            <w:tcW w:w="1555" w:type="dxa"/>
          </w:tcPr>
          <w:p w14:paraId="618D7CC2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Knowledge</w:t>
            </w:r>
          </w:p>
        </w:tc>
        <w:tc>
          <w:tcPr>
            <w:tcW w:w="2551" w:type="dxa"/>
          </w:tcPr>
          <w:p w14:paraId="237B8165" w14:textId="3D25954F" w:rsidR="004B49B4" w:rsidRPr="004B49B4" w:rsidRDefault="006A50EA" w:rsidP="004B49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Skill Based Project</w:t>
            </w:r>
          </w:p>
          <w:p w14:paraId="337D15F5" w14:textId="77777777" w:rsidR="0089458B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5FCD22EB" w14:textId="5A4C12E1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 w:rsidR="006A50EA">
              <w:rPr>
                <w:rFonts w:cstheme="minorHAnsi"/>
              </w:rPr>
              <w:t xml:space="preserve"> A01,</w:t>
            </w:r>
            <w:r w:rsidRPr="004B49B4">
              <w:rPr>
                <w:rFonts w:cstheme="minorHAnsi"/>
              </w:rPr>
              <w:t xml:space="preserve"> A02 and A03 in mini workshops.</w:t>
            </w:r>
          </w:p>
          <w:p w14:paraId="5BC18C67" w14:textId="51070B56" w:rsidR="004B49B4" w:rsidRPr="004B49B4" w:rsidRDefault="0089458B" w:rsidP="004B4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Names of t</w:t>
            </w:r>
            <w:r w:rsidR="004B49B4" w:rsidRPr="004B49B4">
              <w:rPr>
                <w:rFonts w:cstheme="minorHAnsi"/>
              </w:rPr>
              <w:t>ools</w:t>
            </w:r>
            <w:r>
              <w:rPr>
                <w:rFonts w:cstheme="minorHAnsi"/>
              </w:rPr>
              <w:t xml:space="preserve">, </w:t>
            </w:r>
            <w:r w:rsidR="004B49B4" w:rsidRPr="004B49B4">
              <w:rPr>
                <w:rFonts w:cstheme="minorHAnsi"/>
              </w:rPr>
              <w:t>equipment</w:t>
            </w:r>
            <w:r>
              <w:rPr>
                <w:rFonts w:cstheme="minorHAnsi"/>
              </w:rPr>
              <w:t xml:space="preserve"> and techniques used</w:t>
            </w:r>
          </w:p>
          <w:p w14:paraId="2B342F00" w14:textId="4E950585" w:rsidR="004B49B4" w:rsidRPr="004B49B4" w:rsidRDefault="004B49B4" w:rsidP="004B49B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9B4">
              <w:rPr>
                <w:rFonts w:cstheme="minorHAnsi"/>
              </w:rPr>
              <w:t>D</w:t>
            </w:r>
            <w:r>
              <w:rPr>
                <w:rFonts w:cstheme="minorHAnsi"/>
              </w:rPr>
              <w:t>rawing and painting</w:t>
            </w:r>
            <w:r w:rsidRPr="004B49B4">
              <w:rPr>
                <w:rFonts w:cstheme="minorHAnsi"/>
              </w:rPr>
              <w:t xml:space="preserve"> </w:t>
            </w:r>
            <w:r w:rsidR="0089458B">
              <w:rPr>
                <w:rFonts w:cstheme="minorHAnsi"/>
              </w:rPr>
              <w:t>techniques</w:t>
            </w:r>
          </w:p>
          <w:p w14:paraId="0BFBD5D7" w14:textId="4E3D776C" w:rsidR="004B49B4" w:rsidRPr="004B49B4" w:rsidRDefault="006A50EA" w:rsidP="004B49B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Printing</w:t>
            </w:r>
            <w:r w:rsidR="0089458B">
              <w:rPr>
                <w:rFonts w:cstheme="minorHAnsi"/>
              </w:rPr>
              <w:t xml:space="preserve"> techniques</w:t>
            </w:r>
          </w:p>
          <w:p w14:paraId="6574403F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Theory </w:t>
            </w:r>
          </w:p>
          <w:p w14:paraId="29BCFE00" w14:textId="36D68F81" w:rsidR="004B49B4" w:rsidRPr="004B49B4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</w:rPr>
              <w:t>To know about the visual language of art</w:t>
            </w:r>
            <w:r w:rsidR="0089458B">
              <w:rPr>
                <w:rFonts w:cstheme="minorHAnsi"/>
              </w:rPr>
              <w:t>,</w:t>
            </w:r>
            <w:r w:rsidR="006A50EA">
              <w:rPr>
                <w:rFonts w:cstheme="minorHAnsi"/>
              </w:rPr>
              <w:t xml:space="preserve"> principles of art</w:t>
            </w:r>
            <w:r w:rsidR="0089458B">
              <w:rPr>
                <w:rFonts w:cstheme="minorHAnsi"/>
              </w:rPr>
              <w:t xml:space="preserve">, </w:t>
            </w:r>
            <w:r w:rsidRPr="004B49B4">
              <w:rPr>
                <w:rFonts w:cstheme="minorHAnsi"/>
              </w:rPr>
              <w:t xml:space="preserve">universal themes and </w:t>
            </w:r>
            <w:r w:rsidR="0089458B">
              <w:rPr>
                <w:rFonts w:cstheme="minorHAnsi"/>
              </w:rPr>
              <w:t>art movements.</w:t>
            </w:r>
          </w:p>
        </w:tc>
        <w:tc>
          <w:tcPr>
            <w:tcW w:w="2693" w:type="dxa"/>
          </w:tcPr>
          <w:p w14:paraId="00C8E4F3" w14:textId="0EEFF84A" w:rsidR="004B49B4" w:rsidRPr="004B49B4" w:rsidRDefault="006A50EA" w:rsidP="004B49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Skill Based Project</w:t>
            </w:r>
          </w:p>
          <w:p w14:paraId="3603DFC5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4DAC69D3" w14:textId="2AFE5461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 w:rsidR="006A50EA">
              <w:rPr>
                <w:rFonts w:cstheme="minorHAnsi"/>
              </w:rPr>
              <w:t xml:space="preserve"> A</w:t>
            </w:r>
            <w:r w:rsidRPr="004B49B4">
              <w:rPr>
                <w:rFonts w:cstheme="minorHAnsi"/>
              </w:rPr>
              <w:t>01, A02 and A03 in mini workshops.</w:t>
            </w:r>
          </w:p>
          <w:p w14:paraId="31BCB4FA" w14:textId="047C5765" w:rsidR="004B49B4" w:rsidRDefault="004B49B4" w:rsidP="00FC39C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4B49B4">
              <w:rPr>
                <w:rFonts w:cstheme="minorHAnsi"/>
              </w:rPr>
              <w:t xml:space="preserve">Photography </w:t>
            </w:r>
          </w:p>
          <w:p w14:paraId="4E906A28" w14:textId="77777777" w:rsidR="00FC39CE" w:rsidRPr="004B49B4" w:rsidRDefault="00FC39CE" w:rsidP="00FC39CE">
            <w:pPr>
              <w:pStyle w:val="ListParagraph"/>
              <w:numPr>
                <w:ilvl w:val="0"/>
                <w:numId w:val="37"/>
              </w:numPr>
              <w:tabs>
                <w:tab w:val="num" w:pos="432"/>
              </w:tabs>
              <w:rPr>
                <w:rFonts w:cstheme="minorHAnsi"/>
              </w:rPr>
            </w:pPr>
            <w:r w:rsidRPr="004B49B4">
              <w:rPr>
                <w:rFonts w:cstheme="minorHAnsi"/>
              </w:rPr>
              <w:t xml:space="preserve">Editing photography  </w:t>
            </w:r>
          </w:p>
          <w:p w14:paraId="2F77B629" w14:textId="60D32DAC" w:rsidR="004B49B4" w:rsidRPr="004B49B4" w:rsidRDefault="006A50EA" w:rsidP="00FC39C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Media</w:t>
            </w:r>
            <w:r w:rsidR="005A7C11">
              <w:rPr>
                <w:rFonts w:cstheme="minorHAnsi"/>
              </w:rPr>
              <w:t xml:space="preserve"> techniques</w:t>
            </w:r>
          </w:p>
          <w:p w14:paraId="1E94067B" w14:textId="77777777" w:rsidR="004B49B4" w:rsidRPr="004B49B4" w:rsidRDefault="004B49B4" w:rsidP="00FC39C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 w:rsidRPr="004B49B4">
              <w:rPr>
                <w:rFonts w:cstheme="minorHAnsi"/>
              </w:rPr>
              <w:t>Scale work</w:t>
            </w:r>
          </w:p>
          <w:p w14:paraId="2FC97061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Theory </w:t>
            </w:r>
          </w:p>
          <w:p w14:paraId="04385CB5" w14:textId="23C493A8" w:rsidR="004B49B4" w:rsidRPr="004B49B4" w:rsidRDefault="0089458B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To know about the visual language of art</w:t>
            </w:r>
            <w:r>
              <w:rPr>
                <w:rFonts w:cstheme="minorHAnsi"/>
              </w:rPr>
              <w:t xml:space="preserve">, principles of art, </w:t>
            </w:r>
            <w:r w:rsidRPr="004B49B4">
              <w:rPr>
                <w:rFonts w:cstheme="minorHAnsi"/>
              </w:rPr>
              <w:t xml:space="preserve">universal themes and </w:t>
            </w:r>
            <w:r>
              <w:rPr>
                <w:rFonts w:cstheme="minorHAnsi"/>
              </w:rPr>
              <w:t>art movements.</w:t>
            </w:r>
          </w:p>
        </w:tc>
        <w:tc>
          <w:tcPr>
            <w:tcW w:w="2268" w:type="dxa"/>
          </w:tcPr>
          <w:p w14:paraId="50EF9F0D" w14:textId="366586A3" w:rsidR="004B49B4" w:rsidRPr="004B49B4" w:rsidRDefault="006A50EA" w:rsidP="004B49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AQA Starting Point</w:t>
            </w:r>
          </w:p>
          <w:p w14:paraId="13B58B98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36B8FFD7" w14:textId="4C40E301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 w:rsidR="006A50EA">
              <w:rPr>
                <w:rFonts w:cstheme="minorHAnsi"/>
              </w:rPr>
              <w:t xml:space="preserve"> </w:t>
            </w:r>
            <w:r w:rsidRPr="004B49B4">
              <w:rPr>
                <w:rFonts w:cstheme="minorHAnsi"/>
              </w:rPr>
              <w:t>A01, A02 and A03.</w:t>
            </w:r>
          </w:p>
          <w:p w14:paraId="0F7D9991" w14:textId="77777777" w:rsidR="0089458B" w:rsidRPr="004B49B4" w:rsidRDefault="0089458B" w:rsidP="0089458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Names of t</w:t>
            </w:r>
            <w:r w:rsidRPr="004B49B4">
              <w:rPr>
                <w:rFonts w:cstheme="minorHAnsi"/>
              </w:rPr>
              <w:t>ools</w:t>
            </w:r>
            <w:r>
              <w:rPr>
                <w:rFonts w:cstheme="minorHAnsi"/>
              </w:rPr>
              <w:t xml:space="preserve">, </w:t>
            </w:r>
            <w:r w:rsidRPr="004B49B4">
              <w:rPr>
                <w:rFonts w:cstheme="minorHAnsi"/>
              </w:rPr>
              <w:t>equipment</w:t>
            </w:r>
            <w:r>
              <w:rPr>
                <w:rFonts w:cstheme="minorHAnsi"/>
              </w:rPr>
              <w:t xml:space="preserve"> and techniques used</w:t>
            </w:r>
          </w:p>
          <w:p w14:paraId="6078FD28" w14:textId="77777777" w:rsidR="0089458B" w:rsidRPr="004B49B4" w:rsidRDefault="0089458B" w:rsidP="0089458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9B4">
              <w:rPr>
                <w:rFonts w:cstheme="minorHAnsi"/>
              </w:rPr>
              <w:t>D</w:t>
            </w:r>
            <w:r>
              <w:rPr>
                <w:rFonts w:cstheme="minorHAnsi"/>
              </w:rPr>
              <w:t>rawing and painting</w:t>
            </w:r>
            <w:r w:rsidRPr="004B49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techniques</w:t>
            </w:r>
          </w:p>
          <w:p w14:paraId="1C94CB30" w14:textId="77777777" w:rsidR="0089458B" w:rsidRPr="004B49B4" w:rsidRDefault="0089458B" w:rsidP="0089458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Printing techniques</w:t>
            </w:r>
          </w:p>
          <w:p w14:paraId="66008EE2" w14:textId="43B45EEC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>Theory</w:t>
            </w:r>
          </w:p>
          <w:p w14:paraId="2E8F654E" w14:textId="66407599" w:rsidR="004B49B4" w:rsidRPr="004B49B4" w:rsidRDefault="004B49B4" w:rsidP="0089458B">
            <w:pPr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</w:rPr>
              <w:t xml:space="preserve">Linked to a </w:t>
            </w:r>
            <w:r w:rsidRPr="004B49B4">
              <w:rPr>
                <w:rFonts w:cstheme="minorHAnsi"/>
                <w:color w:val="000000"/>
              </w:rPr>
              <w:t xml:space="preserve">range of artefacts; including </w:t>
            </w:r>
            <w:r w:rsidRPr="004B49B4">
              <w:rPr>
                <w:rFonts w:eastAsia="Times New Roman" w:cstheme="minorHAnsi"/>
              </w:rPr>
              <w:t xml:space="preserve">past and present. Artworks and artists. </w:t>
            </w:r>
          </w:p>
        </w:tc>
        <w:tc>
          <w:tcPr>
            <w:tcW w:w="2099" w:type="dxa"/>
          </w:tcPr>
          <w:p w14:paraId="5C1D2246" w14:textId="4C9262B6" w:rsidR="004B49B4" w:rsidRPr="004B49B4" w:rsidRDefault="006A50EA" w:rsidP="004B49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AQA Starting Point</w:t>
            </w:r>
          </w:p>
          <w:p w14:paraId="64B8B311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1CBA72A3" w14:textId="615D2E39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 w:rsidR="006A50EA">
              <w:rPr>
                <w:rFonts w:cstheme="minorHAnsi"/>
              </w:rPr>
              <w:t xml:space="preserve"> </w:t>
            </w:r>
            <w:r w:rsidRPr="004B49B4">
              <w:rPr>
                <w:rFonts w:cstheme="minorHAnsi"/>
              </w:rPr>
              <w:t>A01, A02 and A03 in mini workshops.</w:t>
            </w:r>
          </w:p>
          <w:p w14:paraId="37CC9A6D" w14:textId="58B61B09" w:rsidR="004B49B4" w:rsidRPr="004B49B4" w:rsidRDefault="004B49B4" w:rsidP="004B49B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 w:rsidRPr="004B49B4">
              <w:rPr>
                <w:rFonts w:cstheme="minorHAnsi"/>
              </w:rPr>
              <w:t xml:space="preserve">Demonstrating drawing for different purposes with </w:t>
            </w:r>
            <w:r w:rsidR="0089458B">
              <w:rPr>
                <w:rFonts w:cstheme="minorHAnsi"/>
              </w:rPr>
              <w:t>chosen</w:t>
            </w:r>
            <w:r w:rsidRPr="004B49B4">
              <w:rPr>
                <w:rFonts w:cstheme="minorHAnsi"/>
              </w:rPr>
              <w:t xml:space="preserve"> media</w:t>
            </w:r>
            <w:r w:rsidR="0089458B">
              <w:rPr>
                <w:rFonts w:cstheme="minorHAnsi"/>
              </w:rPr>
              <w:t>.</w:t>
            </w:r>
          </w:p>
          <w:p w14:paraId="3F4D1ED1" w14:textId="77777777" w:rsidR="004B49B4" w:rsidRPr="004B49B4" w:rsidRDefault="004B49B4" w:rsidP="004B49B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 w:rsidRPr="004B49B4">
              <w:rPr>
                <w:rFonts w:cstheme="minorHAnsi"/>
              </w:rPr>
              <w:t>Scale work</w:t>
            </w:r>
          </w:p>
          <w:p w14:paraId="0A0303A4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Theory </w:t>
            </w:r>
          </w:p>
          <w:p w14:paraId="2888CEDC" w14:textId="51EC62A5" w:rsidR="004B49B4" w:rsidRPr="004B49B4" w:rsidRDefault="0089458B" w:rsidP="0089458B">
            <w:pPr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</w:rPr>
              <w:t xml:space="preserve">Linked to a </w:t>
            </w:r>
            <w:r w:rsidRPr="004B49B4">
              <w:rPr>
                <w:rFonts w:cstheme="minorHAnsi"/>
                <w:color w:val="000000"/>
              </w:rPr>
              <w:t xml:space="preserve">range of artefacts; including </w:t>
            </w:r>
            <w:r w:rsidRPr="004B49B4">
              <w:rPr>
                <w:rFonts w:eastAsia="Times New Roman" w:cstheme="minorHAnsi"/>
              </w:rPr>
              <w:t>past and present. Artworks and artists.</w:t>
            </w:r>
          </w:p>
        </w:tc>
        <w:tc>
          <w:tcPr>
            <w:tcW w:w="2176" w:type="dxa"/>
          </w:tcPr>
          <w:p w14:paraId="54C33938" w14:textId="77777777" w:rsidR="004B49B4" w:rsidRPr="004B49B4" w:rsidRDefault="004B49B4" w:rsidP="004B49B4">
            <w:pPr>
              <w:rPr>
                <w:rFonts w:cstheme="minorHAnsi"/>
                <w:b/>
                <w:u w:val="single"/>
              </w:rPr>
            </w:pPr>
            <w:r w:rsidRPr="004B49B4">
              <w:rPr>
                <w:rFonts w:cstheme="minorHAnsi"/>
                <w:b/>
                <w:u w:val="single"/>
              </w:rPr>
              <w:t>Sustained Final Piece</w:t>
            </w:r>
          </w:p>
          <w:p w14:paraId="607703F7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50E006C7" w14:textId="208C17E5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 w:rsidR="006A50EA">
              <w:rPr>
                <w:rFonts w:cstheme="minorHAnsi"/>
              </w:rPr>
              <w:t xml:space="preserve"> </w:t>
            </w:r>
            <w:r w:rsidRPr="004B49B4">
              <w:rPr>
                <w:rFonts w:cstheme="minorHAnsi"/>
              </w:rPr>
              <w:t>A01, A02</w:t>
            </w:r>
            <w:r w:rsidR="005A7C11">
              <w:rPr>
                <w:rFonts w:cstheme="minorHAnsi"/>
              </w:rPr>
              <w:t>,</w:t>
            </w:r>
            <w:r w:rsidRPr="004B49B4">
              <w:rPr>
                <w:rFonts w:cstheme="minorHAnsi"/>
              </w:rPr>
              <w:t xml:space="preserve"> A03</w:t>
            </w:r>
            <w:r w:rsidR="0089458B">
              <w:rPr>
                <w:rFonts w:cstheme="minorHAnsi"/>
              </w:rPr>
              <w:t xml:space="preserve"> and A04.</w:t>
            </w:r>
          </w:p>
          <w:p w14:paraId="3D70D749" w14:textId="4FB8A100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To choose a particular way of working liked to a chosen media</w:t>
            </w:r>
            <w:r w:rsidR="0089458B">
              <w:rPr>
                <w:rFonts w:cstheme="minorHAnsi"/>
              </w:rPr>
              <w:t xml:space="preserve">, </w:t>
            </w:r>
            <w:r w:rsidRPr="004B49B4">
              <w:rPr>
                <w:rFonts w:cstheme="minorHAnsi"/>
              </w:rPr>
              <w:t>art movement</w:t>
            </w:r>
            <w:r w:rsidR="0089458B">
              <w:rPr>
                <w:rFonts w:cstheme="minorHAnsi"/>
              </w:rPr>
              <w:t xml:space="preserve"> or artist/s. </w:t>
            </w:r>
          </w:p>
          <w:p w14:paraId="2CFFE0F0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Theory </w:t>
            </w:r>
          </w:p>
          <w:p w14:paraId="187E2690" w14:textId="4BB8ACC1" w:rsidR="004B49B4" w:rsidRPr="004B49B4" w:rsidRDefault="004B49B4" w:rsidP="004B49B4">
            <w:pPr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</w:rPr>
              <w:t xml:space="preserve">To </w:t>
            </w:r>
            <w:r w:rsidR="0089458B">
              <w:rPr>
                <w:rFonts w:cstheme="minorHAnsi"/>
              </w:rPr>
              <w:t xml:space="preserve">evidence research </w:t>
            </w:r>
            <w:r w:rsidR="0089458B" w:rsidRPr="004B49B4">
              <w:rPr>
                <w:rFonts w:cstheme="minorHAnsi"/>
              </w:rPr>
              <w:t>connected</w:t>
            </w:r>
            <w:r w:rsidR="0089458B">
              <w:rPr>
                <w:rFonts w:cstheme="minorHAnsi"/>
              </w:rPr>
              <w:t xml:space="preserve"> to the final outcome.  </w:t>
            </w:r>
            <w:r w:rsidRPr="004B49B4">
              <w:rPr>
                <w:rFonts w:cstheme="minorHAnsi"/>
              </w:rPr>
              <w:t xml:space="preserve">  </w:t>
            </w:r>
          </w:p>
          <w:p w14:paraId="71ACC433" w14:textId="2A20B452" w:rsidR="004B49B4" w:rsidRPr="004B49B4" w:rsidRDefault="004B49B4" w:rsidP="004B49B4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2046" w:type="dxa"/>
          </w:tcPr>
          <w:p w14:paraId="3A9A1A96" w14:textId="77777777" w:rsidR="004B49B4" w:rsidRPr="004B49B4" w:rsidRDefault="004B49B4" w:rsidP="004B49B4">
            <w:pPr>
              <w:rPr>
                <w:rFonts w:cstheme="minorHAnsi"/>
                <w:b/>
                <w:u w:val="single"/>
              </w:rPr>
            </w:pPr>
            <w:r w:rsidRPr="004B49B4">
              <w:rPr>
                <w:rFonts w:cstheme="minorHAnsi"/>
                <w:b/>
                <w:u w:val="single"/>
              </w:rPr>
              <w:t>Sustained Final Piece</w:t>
            </w:r>
          </w:p>
          <w:p w14:paraId="44FAAFC7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02A9EB68" w14:textId="397D820F" w:rsidR="0089458B" w:rsidRPr="004B49B4" w:rsidRDefault="0089458B" w:rsidP="0089458B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>
              <w:rPr>
                <w:rFonts w:cstheme="minorHAnsi"/>
              </w:rPr>
              <w:t xml:space="preserve"> </w:t>
            </w:r>
            <w:r w:rsidRPr="004B49B4">
              <w:rPr>
                <w:rFonts w:cstheme="minorHAnsi"/>
              </w:rPr>
              <w:t>A01, A02</w:t>
            </w:r>
            <w:r w:rsidR="005A7C11">
              <w:rPr>
                <w:rFonts w:cstheme="minorHAnsi"/>
              </w:rPr>
              <w:t>,</w:t>
            </w:r>
            <w:r w:rsidRPr="004B49B4">
              <w:rPr>
                <w:rFonts w:cstheme="minorHAnsi"/>
              </w:rPr>
              <w:t xml:space="preserve"> A03</w:t>
            </w:r>
            <w:r>
              <w:rPr>
                <w:rFonts w:cstheme="minorHAnsi"/>
              </w:rPr>
              <w:t xml:space="preserve"> and A04.</w:t>
            </w:r>
          </w:p>
          <w:p w14:paraId="165A6126" w14:textId="3B1E40BB" w:rsidR="0089458B" w:rsidRDefault="0089458B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To use the formal elements of art and</w:t>
            </w:r>
            <w:r>
              <w:rPr>
                <w:rFonts w:cstheme="minorHAnsi"/>
              </w:rPr>
              <w:t xml:space="preserve"> produce a meaningful</w:t>
            </w:r>
            <w:r w:rsidRPr="004B49B4">
              <w:rPr>
                <w:rFonts w:cstheme="minorHAnsi"/>
              </w:rPr>
              <w:t xml:space="preserve"> outcome </w:t>
            </w:r>
            <w:r>
              <w:rPr>
                <w:rFonts w:cstheme="minorHAnsi"/>
              </w:rPr>
              <w:t xml:space="preserve">connected to research. </w:t>
            </w:r>
            <w:r w:rsidRPr="004B49B4">
              <w:rPr>
                <w:rFonts w:cstheme="minorHAnsi"/>
              </w:rPr>
              <w:t xml:space="preserve">  </w:t>
            </w:r>
          </w:p>
          <w:p w14:paraId="2D5A363B" w14:textId="2C997641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Theory </w:t>
            </w:r>
          </w:p>
          <w:p w14:paraId="68BC53D5" w14:textId="06C835E5" w:rsidR="004B49B4" w:rsidRPr="004B49B4" w:rsidRDefault="0089458B" w:rsidP="0089458B">
            <w:pPr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</w:rPr>
              <w:t xml:space="preserve">Linked to </w:t>
            </w:r>
            <w:r>
              <w:rPr>
                <w:rFonts w:cstheme="minorHAnsi"/>
              </w:rPr>
              <w:t>personal a</w:t>
            </w:r>
            <w:r w:rsidRPr="004B49B4">
              <w:rPr>
                <w:rFonts w:eastAsia="Times New Roman" w:cstheme="minorHAnsi"/>
              </w:rPr>
              <w:t xml:space="preserve">rtworks and artists. </w:t>
            </w:r>
          </w:p>
        </w:tc>
      </w:tr>
      <w:tr w:rsidR="004B49B4" w14:paraId="7E67407A" w14:textId="77777777" w:rsidTr="00717F2F">
        <w:tc>
          <w:tcPr>
            <w:tcW w:w="1555" w:type="dxa"/>
          </w:tcPr>
          <w:p w14:paraId="54CBAEB5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lastRenderedPageBreak/>
              <w:t>Skills</w:t>
            </w:r>
          </w:p>
        </w:tc>
        <w:tc>
          <w:tcPr>
            <w:tcW w:w="2551" w:type="dxa"/>
          </w:tcPr>
          <w:p w14:paraId="24FA48FF" w14:textId="592B024F" w:rsidR="004B49B4" w:rsidRPr="00062549" w:rsidRDefault="004B49B4" w:rsidP="004B49B4">
            <w:pPr>
              <w:widowControl w:val="0"/>
              <w:suppressLineNumbers/>
              <w:suppressAutoHyphens/>
              <w:rPr>
                <w:rFonts w:cstheme="minorHAnsi"/>
              </w:rPr>
            </w:pPr>
            <w:r w:rsidRPr="00062549">
              <w:rPr>
                <w:rFonts w:cstheme="minorHAnsi"/>
              </w:rPr>
              <w:t xml:space="preserve">Drawing for different purposes. </w:t>
            </w:r>
            <w:r w:rsidR="005A7C11">
              <w:rPr>
                <w:rFonts w:cstheme="minorHAnsi"/>
              </w:rPr>
              <w:t>For example, accuracy, detail or to</w:t>
            </w:r>
            <w:r w:rsidRPr="00062549">
              <w:rPr>
                <w:rFonts w:cstheme="minorHAnsi"/>
              </w:rPr>
              <w:t xml:space="preserve"> show mood, movement or feeling.</w:t>
            </w:r>
          </w:p>
        </w:tc>
        <w:tc>
          <w:tcPr>
            <w:tcW w:w="2693" w:type="dxa"/>
          </w:tcPr>
          <w:p w14:paraId="30CF200D" w14:textId="77777777" w:rsidR="004B49B4" w:rsidRPr="00062549" w:rsidRDefault="004B49B4" w:rsidP="004B49B4">
            <w:pPr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</w:pPr>
            <w:r w:rsidRPr="00062549">
              <w:rPr>
                <w:rFonts w:cstheme="minorHAnsi"/>
              </w:rPr>
              <w:t xml:space="preserve">Critical thinking skills linked to theory work. </w:t>
            </w:r>
          </w:p>
          <w:p w14:paraId="150D5C28" w14:textId="77777777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3C951E4F" w14:textId="77777777" w:rsidR="004B49B4" w:rsidRPr="00062549" w:rsidRDefault="004B49B4" w:rsidP="004B49B4">
            <w:pPr>
              <w:widowControl w:val="0"/>
              <w:suppressLineNumbers/>
              <w:suppressAutoHyphens/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 xml:space="preserve">Drawing and painting techniques linked to both primary and secondary sources. Light and dark will be explored.  </w:t>
            </w:r>
          </w:p>
        </w:tc>
        <w:tc>
          <w:tcPr>
            <w:tcW w:w="2099" w:type="dxa"/>
          </w:tcPr>
          <w:p w14:paraId="3FB883E2" w14:textId="7EF84EFE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 xml:space="preserve">To complete </w:t>
            </w:r>
            <w:r w:rsidR="005A7C11">
              <w:rPr>
                <w:rFonts w:cstheme="minorHAnsi"/>
              </w:rPr>
              <w:t xml:space="preserve">observations </w:t>
            </w:r>
            <w:r w:rsidRPr="00062549">
              <w:rPr>
                <w:rFonts w:cstheme="minorHAnsi"/>
              </w:rPr>
              <w:t>demonstrating confidence in using a range of media.</w:t>
            </w:r>
          </w:p>
        </w:tc>
        <w:tc>
          <w:tcPr>
            <w:tcW w:w="2176" w:type="dxa"/>
          </w:tcPr>
          <w:p w14:paraId="655FA273" w14:textId="4D64C050" w:rsidR="004B49B4" w:rsidRPr="00062549" w:rsidRDefault="005A7C11" w:rsidP="005A7C11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>To complete a final outcome demonstrating confidence in using a range of media.</w:t>
            </w:r>
          </w:p>
        </w:tc>
        <w:tc>
          <w:tcPr>
            <w:tcW w:w="2046" w:type="dxa"/>
          </w:tcPr>
          <w:p w14:paraId="20E7F9CF" w14:textId="4CE6FBCF" w:rsidR="004B49B4" w:rsidRPr="00062549" w:rsidRDefault="005A7C11" w:rsidP="004B49B4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>To complete a final outcome demonstrating confidence in using a range of media.</w:t>
            </w:r>
          </w:p>
        </w:tc>
      </w:tr>
      <w:tr w:rsidR="004B49B4" w14:paraId="2DC785A3" w14:textId="77777777" w:rsidTr="00062549">
        <w:trPr>
          <w:trHeight w:val="2071"/>
        </w:trPr>
        <w:tc>
          <w:tcPr>
            <w:tcW w:w="1555" w:type="dxa"/>
          </w:tcPr>
          <w:p w14:paraId="5A21970F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Assessments</w:t>
            </w:r>
          </w:p>
        </w:tc>
        <w:tc>
          <w:tcPr>
            <w:tcW w:w="2551" w:type="dxa"/>
          </w:tcPr>
          <w:p w14:paraId="55ACF556" w14:textId="77777777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>A baseline test on drawing and grid work. Keywords and spellings will be recalled with a mini assessment at half term.</w:t>
            </w:r>
          </w:p>
        </w:tc>
        <w:tc>
          <w:tcPr>
            <w:tcW w:w="2693" w:type="dxa"/>
          </w:tcPr>
          <w:p w14:paraId="674CCABE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>Annotation skills.</w:t>
            </w:r>
          </w:p>
        </w:tc>
        <w:tc>
          <w:tcPr>
            <w:tcW w:w="2268" w:type="dxa"/>
          </w:tcPr>
          <w:p w14:paraId="080AC773" w14:textId="77777777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  <w:bCs/>
                <w:color w:val="000000"/>
              </w:rPr>
              <w:t xml:space="preserve">Drawing assessment and grid work. </w:t>
            </w:r>
          </w:p>
        </w:tc>
        <w:tc>
          <w:tcPr>
            <w:tcW w:w="2099" w:type="dxa"/>
          </w:tcPr>
          <w:p w14:paraId="209233E3" w14:textId="725A74AA" w:rsidR="004B49B4" w:rsidRPr="00062549" w:rsidRDefault="005A7C11" w:rsidP="004B49B4">
            <w:pPr>
              <w:rPr>
                <w:rFonts w:cstheme="minorHAnsi"/>
              </w:rPr>
            </w:pPr>
            <w:r>
              <w:rPr>
                <w:rFonts w:cstheme="minorHAnsi"/>
              </w:rPr>
              <w:t>Media techniques.</w:t>
            </w:r>
          </w:p>
        </w:tc>
        <w:tc>
          <w:tcPr>
            <w:tcW w:w="2176" w:type="dxa"/>
          </w:tcPr>
          <w:p w14:paraId="23DD4C48" w14:textId="14E40E5E" w:rsidR="004B49B4" w:rsidRPr="00062549" w:rsidRDefault="005A7C11" w:rsidP="004B49B4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Media techniques.</w:t>
            </w:r>
            <w:bookmarkStart w:id="0" w:name="_GoBack"/>
            <w:bookmarkEnd w:id="0"/>
          </w:p>
        </w:tc>
        <w:tc>
          <w:tcPr>
            <w:tcW w:w="2046" w:type="dxa"/>
          </w:tcPr>
          <w:p w14:paraId="7BC41E33" w14:textId="5F293505" w:rsidR="004B49B4" w:rsidRPr="00062549" w:rsidRDefault="005A7C11" w:rsidP="004B49B4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Final piece and preparatory work. </w:t>
            </w:r>
          </w:p>
        </w:tc>
      </w:tr>
      <w:tr w:rsidR="004B49B4" w14:paraId="2B242971" w14:textId="77777777" w:rsidTr="00717F2F">
        <w:tc>
          <w:tcPr>
            <w:tcW w:w="1555" w:type="dxa"/>
          </w:tcPr>
          <w:p w14:paraId="5A5E8279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Enrichment</w:t>
            </w:r>
          </w:p>
          <w:p w14:paraId="76C04800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4997255B" w14:textId="77777777" w:rsidR="004B49B4" w:rsidRPr="00062549" w:rsidRDefault="005A7C11" w:rsidP="004B49B4">
            <w:pPr>
              <w:tabs>
                <w:tab w:val="left" w:pos="4425"/>
              </w:tabs>
              <w:jc w:val="both"/>
              <w:rPr>
                <w:rFonts w:cstheme="minorHAnsi"/>
              </w:rPr>
            </w:pPr>
            <w:hyperlink r:id="rId8" w:history="1">
              <w:r w:rsidR="004B49B4" w:rsidRPr="00062549">
                <w:rPr>
                  <w:rStyle w:val="Hyperlink"/>
                  <w:rFonts w:cstheme="minorHAnsi"/>
                </w:rPr>
                <w:t>https://www.tate.org.uk/art</w:t>
              </w:r>
            </w:hyperlink>
          </w:p>
          <w:p w14:paraId="4680E98D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693" w:type="dxa"/>
          </w:tcPr>
          <w:p w14:paraId="5A8CA9BA" w14:textId="77777777" w:rsidR="004B49B4" w:rsidRPr="00062549" w:rsidRDefault="005A7C11" w:rsidP="004B49B4">
            <w:pPr>
              <w:tabs>
                <w:tab w:val="left" w:pos="4425"/>
              </w:tabs>
              <w:jc w:val="both"/>
              <w:rPr>
                <w:rFonts w:cstheme="minorHAnsi"/>
              </w:rPr>
            </w:pPr>
            <w:hyperlink r:id="rId9" w:tgtFrame="_blank" w:history="1">
              <w:r w:rsidR="004B49B4" w:rsidRPr="00062549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https://www.nationalgallery.org.uk/visiting/virtual-tours</w:t>
              </w:r>
            </w:hyperlink>
          </w:p>
          <w:p w14:paraId="615826CD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0DD56556" w14:textId="77777777" w:rsidR="004B49B4" w:rsidRPr="00062549" w:rsidRDefault="005A7C11" w:rsidP="004B49B4">
            <w:pPr>
              <w:tabs>
                <w:tab w:val="left" w:pos="4425"/>
              </w:tabs>
              <w:jc w:val="both"/>
              <w:rPr>
                <w:rFonts w:cstheme="minorHAnsi"/>
                <w:bCs/>
                <w:color w:val="000000"/>
              </w:rPr>
            </w:pPr>
            <w:hyperlink r:id="rId10" w:history="1">
              <w:r w:rsidR="004B49B4" w:rsidRPr="00062549">
                <w:rPr>
                  <w:rStyle w:val="Hyperlink"/>
                  <w:rFonts w:cstheme="minorHAnsi"/>
                </w:rPr>
                <w:t>https://www.tate.org.uk/art/artists/l-s-lowry-1533/how-paint-lowry</w:t>
              </w:r>
            </w:hyperlink>
          </w:p>
        </w:tc>
        <w:tc>
          <w:tcPr>
            <w:tcW w:w="2099" w:type="dxa"/>
          </w:tcPr>
          <w:p w14:paraId="4E9D4612" w14:textId="77777777" w:rsidR="004B49B4" w:rsidRPr="00062549" w:rsidRDefault="005A7C11" w:rsidP="004B49B4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hyperlink r:id="rId11" w:history="1">
              <w:r w:rsidR="004B49B4" w:rsidRPr="00062549">
                <w:rPr>
                  <w:rStyle w:val="Hyperlink"/>
                  <w:rFonts w:cstheme="minorHAnsi"/>
                </w:rPr>
                <w:t>http://www.ianmurphyartist.com</w:t>
              </w:r>
            </w:hyperlink>
          </w:p>
          <w:p w14:paraId="0295F25D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176" w:type="dxa"/>
          </w:tcPr>
          <w:p w14:paraId="4D7F9ABF" w14:textId="77777777" w:rsidR="004B49B4" w:rsidRPr="00062549" w:rsidRDefault="004B49B4" w:rsidP="004B49B4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r w:rsidRPr="00062549">
              <w:rPr>
                <w:rFonts w:cstheme="minorHAnsi"/>
              </w:rPr>
              <w:t xml:space="preserve">Visit to an Art gallery or local college show. </w:t>
            </w:r>
          </w:p>
          <w:p w14:paraId="33607DBD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46" w:type="dxa"/>
          </w:tcPr>
          <w:p w14:paraId="17C478CE" w14:textId="77777777" w:rsidR="004B49B4" w:rsidRPr="00062549" w:rsidRDefault="005A7C11" w:rsidP="004B49B4">
            <w:pPr>
              <w:tabs>
                <w:tab w:val="left" w:pos="4425"/>
              </w:tabs>
              <w:jc w:val="both"/>
              <w:rPr>
                <w:rFonts w:cstheme="minorHAnsi"/>
              </w:rPr>
            </w:pPr>
            <w:hyperlink r:id="rId12" w:history="1">
              <w:r w:rsidR="004B49B4" w:rsidRPr="00062549">
                <w:rPr>
                  <w:rStyle w:val="Hyperlink"/>
                  <w:rFonts w:cstheme="minorHAnsi"/>
                </w:rPr>
                <w:t>https://www.tate.org.uk/art</w:t>
              </w:r>
            </w:hyperlink>
          </w:p>
          <w:p w14:paraId="675B32B4" w14:textId="77777777" w:rsidR="004B49B4" w:rsidRPr="00062549" w:rsidRDefault="004B49B4" w:rsidP="004B49B4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</w:p>
          <w:p w14:paraId="30B50240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</w:tbl>
    <w:p w14:paraId="2556A5E0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08264357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3EF22697" w14:textId="77777777" w:rsidR="004A4B6D" w:rsidRPr="00F60840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6ABF3B5B" w14:textId="77777777" w:rsidR="00F60840" w:rsidRPr="00F60840" w:rsidRDefault="00F60840" w:rsidP="00F60840">
      <w:pPr>
        <w:jc w:val="both"/>
      </w:pPr>
    </w:p>
    <w:p w14:paraId="4554FD5B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68886A17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545AF2FC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40288656" w14:textId="77777777" w:rsidR="003A01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14:paraId="6DB67472" w14:textId="77777777" w:rsidR="000B3713" w:rsidRPr="003A017B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0B3713" w:rsidRPr="003A017B" w:rsidSect="00C635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BC983" w14:textId="77777777"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14:paraId="73CE9A5A" w14:textId="77777777"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7EF4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37FA" w14:textId="77777777"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14:paraId="7B80236B" w14:textId="77777777"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D5C5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FAC43A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5pt;height:215.05pt" o:bullet="t">
        <v:imagedata r:id="rId1" o:title="Star"/>
      </v:shape>
    </w:pict>
  </w:numPicBullet>
  <w:abstractNum w:abstractNumId="0" w15:restartNumberingAfterBreak="0">
    <w:nsid w:val="034B756B"/>
    <w:multiLevelType w:val="hybridMultilevel"/>
    <w:tmpl w:val="CF28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C24"/>
    <w:multiLevelType w:val="hybridMultilevel"/>
    <w:tmpl w:val="0CF69F3C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453F8B"/>
    <w:multiLevelType w:val="hybridMultilevel"/>
    <w:tmpl w:val="FB9C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F1E76"/>
    <w:multiLevelType w:val="hybridMultilevel"/>
    <w:tmpl w:val="7EFE5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372C8"/>
    <w:multiLevelType w:val="hybridMultilevel"/>
    <w:tmpl w:val="40B0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67E6"/>
    <w:multiLevelType w:val="hybridMultilevel"/>
    <w:tmpl w:val="25D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61BC8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5FF"/>
    <w:multiLevelType w:val="hybridMultilevel"/>
    <w:tmpl w:val="C73E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5280"/>
    <w:multiLevelType w:val="hybridMultilevel"/>
    <w:tmpl w:val="9E9C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F170E"/>
    <w:multiLevelType w:val="hybridMultilevel"/>
    <w:tmpl w:val="5C34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85D8E"/>
    <w:multiLevelType w:val="hybridMultilevel"/>
    <w:tmpl w:val="D874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572D"/>
    <w:multiLevelType w:val="hybridMultilevel"/>
    <w:tmpl w:val="5DC0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93906"/>
    <w:multiLevelType w:val="hybridMultilevel"/>
    <w:tmpl w:val="CACA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91F1F"/>
    <w:multiLevelType w:val="hybridMultilevel"/>
    <w:tmpl w:val="94C4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A1AB7"/>
    <w:multiLevelType w:val="hybridMultilevel"/>
    <w:tmpl w:val="12D8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E00"/>
    <w:multiLevelType w:val="hybridMultilevel"/>
    <w:tmpl w:val="1A94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E1516"/>
    <w:multiLevelType w:val="hybridMultilevel"/>
    <w:tmpl w:val="68922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B6206"/>
    <w:multiLevelType w:val="hybridMultilevel"/>
    <w:tmpl w:val="AC56E18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4"/>
  </w:num>
  <w:num w:numId="4">
    <w:abstractNumId w:val="36"/>
  </w:num>
  <w:num w:numId="5">
    <w:abstractNumId w:val="16"/>
  </w:num>
  <w:num w:numId="6">
    <w:abstractNumId w:val="18"/>
  </w:num>
  <w:num w:numId="7">
    <w:abstractNumId w:val="30"/>
  </w:num>
  <w:num w:numId="8">
    <w:abstractNumId w:val="23"/>
  </w:num>
  <w:num w:numId="9">
    <w:abstractNumId w:val="8"/>
  </w:num>
  <w:num w:numId="10">
    <w:abstractNumId w:val="2"/>
  </w:num>
  <w:num w:numId="11">
    <w:abstractNumId w:val="22"/>
  </w:num>
  <w:num w:numId="12">
    <w:abstractNumId w:val="28"/>
  </w:num>
  <w:num w:numId="13">
    <w:abstractNumId w:val="24"/>
  </w:num>
  <w:num w:numId="14">
    <w:abstractNumId w:val="13"/>
  </w:num>
  <w:num w:numId="15">
    <w:abstractNumId w:val="5"/>
  </w:num>
  <w:num w:numId="16">
    <w:abstractNumId w:val="20"/>
  </w:num>
  <w:num w:numId="17">
    <w:abstractNumId w:val="19"/>
  </w:num>
  <w:num w:numId="18">
    <w:abstractNumId w:val="31"/>
  </w:num>
  <w:num w:numId="19">
    <w:abstractNumId w:val="35"/>
  </w:num>
  <w:num w:numId="20">
    <w:abstractNumId w:val="10"/>
  </w:num>
  <w:num w:numId="21">
    <w:abstractNumId w:val="4"/>
  </w:num>
  <w:num w:numId="22">
    <w:abstractNumId w:val="17"/>
  </w:num>
  <w:num w:numId="23">
    <w:abstractNumId w:val="21"/>
  </w:num>
  <w:num w:numId="24">
    <w:abstractNumId w:val="27"/>
  </w:num>
  <w:num w:numId="25">
    <w:abstractNumId w:val="11"/>
  </w:num>
  <w:num w:numId="26">
    <w:abstractNumId w:val="14"/>
  </w:num>
  <w:num w:numId="27">
    <w:abstractNumId w:val="1"/>
  </w:num>
  <w:num w:numId="28">
    <w:abstractNumId w:val="9"/>
  </w:num>
  <w:num w:numId="29">
    <w:abstractNumId w:val="12"/>
  </w:num>
  <w:num w:numId="30">
    <w:abstractNumId w:val="33"/>
  </w:num>
  <w:num w:numId="31">
    <w:abstractNumId w:val="32"/>
  </w:num>
  <w:num w:numId="32">
    <w:abstractNumId w:val="3"/>
  </w:num>
  <w:num w:numId="33">
    <w:abstractNumId w:val="0"/>
  </w:num>
  <w:num w:numId="34">
    <w:abstractNumId w:val="7"/>
  </w:num>
  <w:num w:numId="35">
    <w:abstractNumId w:val="26"/>
  </w:num>
  <w:num w:numId="36">
    <w:abstractNumId w:val="37"/>
  </w:num>
  <w:num w:numId="37">
    <w:abstractNumId w:val="2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33B08"/>
    <w:rsid w:val="00037EA2"/>
    <w:rsid w:val="000400BB"/>
    <w:rsid w:val="00042531"/>
    <w:rsid w:val="0005049A"/>
    <w:rsid w:val="00051417"/>
    <w:rsid w:val="00052E78"/>
    <w:rsid w:val="00062549"/>
    <w:rsid w:val="000636AA"/>
    <w:rsid w:val="0007372E"/>
    <w:rsid w:val="000B3713"/>
    <w:rsid w:val="000C3F78"/>
    <w:rsid w:val="000F38D7"/>
    <w:rsid w:val="001016C8"/>
    <w:rsid w:val="00105FE4"/>
    <w:rsid w:val="00127BAD"/>
    <w:rsid w:val="001644CD"/>
    <w:rsid w:val="0016525A"/>
    <w:rsid w:val="00170EA7"/>
    <w:rsid w:val="00173E08"/>
    <w:rsid w:val="00184889"/>
    <w:rsid w:val="001908D3"/>
    <w:rsid w:val="001B5652"/>
    <w:rsid w:val="001C7DEB"/>
    <w:rsid w:val="001F1933"/>
    <w:rsid w:val="001F3EDA"/>
    <w:rsid w:val="0020677B"/>
    <w:rsid w:val="002172E8"/>
    <w:rsid w:val="0023423A"/>
    <w:rsid w:val="00235D12"/>
    <w:rsid w:val="002443B5"/>
    <w:rsid w:val="00281902"/>
    <w:rsid w:val="00284018"/>
    <w:rsid w:val="00284215"/>
    <w:rsid w:val="002A3C8F"/>
    <w:rsid w:val="002A7C43"/>
    <w:rsid w:val="002B69AE"/>
    <w:rsid w:val="002C3811"/>
    <w:rsid w:val="002D121C"/>
    <w:rsid w:val="002E1FAC"/>
    <w:rsid w:val="002E788E"/>
    <w:rsid w:val="002F7A0B"/>
    <w:rsid w:val="00304B61"/>
    <w:rsid w:val="00311FA6"/>
    <w:rsid w:val="00320616"/>
    <w:rsid w:val="00336C65"/>
    <w:rsid w:val="003538FE"/>
    <w:rsid w:val="00355EC5"/>
    <w:rsid w:val="003613BF"/>
    <w:rsid w:val="00397448"/>
    <w:rsid w:val="00397C0F"/>
    <w:rsid w:val="003A017B"/>
    <w:rsid w:val="003A1D88"/>
    <w:rsid w:val="003A7E33"/>
    <w:rsid w:val="003C3B58"/>
    <w:rsid w:val="003C71DA"/>
    <w:rsid w:val="003D1A63"/>
    <w:rsid w:val="00400C82"/>
    <w:rsid w:val="00412D74"/>
    <w:rsid w:val="00414D66"/>
    <w:rsid w:val="00465D48"/>
    <w:rsid w:val="0047269C"/>
    <w:rsid w:val="0047765C"/>
    <w:rsid w:val="004A4B6D"/>
    <w:rsid w:val="004B037E"/>
    <w:rsid w:val="004B49B4"/>
    <w:rsid w:val="004B7BF4"/>
    <w:rsid w:val="004E52FC"/>
    <w:rsid w:val="00512C6B"/>
    <w:rsid w:val="005131A6"/>
    <w:rsid w:val="0053094D"/>
    <w:rsid w:val="005628D0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A7C11"/>
    <w:rsid w:val="005B37B5"/>
    <w:rsid w:val="005D1CCB"/>
    <w:rsid w:val="005D4EE6"/>
    <w:rsid w:val="005D5C09"/>
    <w:rsid w:val="005D6E12"/>
    <w:rsid w:val="005E3621"/>
    <w:rsid w:val="005E74ED"/>
    <w:rsid w:val="00632E4C"/>
    <w:rsid w:val="00673BAB"/>
    <w:rsid w:val="006941DF"/>
    <w:rsid w:val="006A50EA"/>
    <w:rsid w:val="006C5CA4"/>
    <w:rsid w:val="006F6824"/>
    <w:rsid w:val="00717F2F"/>
    <w:rsid w:val="00732743"/>
    <w:rsid w:val="00743396"/>
    <w:rsid w:val="00751202"/>
    <w:rsid w:val="00777C4F"/>
    <w:rsid w:val="007A11A0"/>
    <w:rsid w:val="007A7F2D"/>
    <w:rsid w:val="007F3E10"/>
    <w:rsid w:val="00814655"/>
    <w:rsid w:val="00826BBB"/>
    <w:rsid w:val="0083184B"/>
    <w:rsid w:val="00864697"/>
    <w:rsid w:val="00893BFD"/>
    <w:rsid w:val="0089458B"/>
    <w:rsid w:val="008C0E2C"/>
    <w:rsid w:val="008C354D"/>
    <w:rsid w:val="008D6C35"/>
    <w:rsid w:val="00935887"/>
    <w:rsid w:val="00967B35"/>
    <w:rsid w:val="009753FC"/>
    <w:rsid w:val="009762E2"/>
    <w:rsid w:val="009869CA"/>
    <w:rsid w:val="009A0BC7"/>
    <w:rsid w:val="009B5639"/>
    <w:rsid w:val="00A11E89"/>
    <w:rsid w:val="00A20ACA"/>
    <w:rsid w:val="00A22009"/>
    <w:rsid w:val="00A40226"/>
    <w:rsid w:val="00A4743F"/>
    <w:rsid w:val="00A73058"/>
    <w:rsid w:val="00A91BF6"/>
    <w:rsid w:val="00B57528"/>
    <w:rsid w:val="00B61A10"/>
    <w:rsid w:val="00B9794B"/>
    <w:rsid w:val="00BD0262"/>
    <w:rsid w:val="00BD6726"/>
    <w:rsid w:val="00BE1FA1"/>
    <w:rsid w:val="00BF6D3E"/>
    <w:rsid w:val="00C20AB2"/>
    <w:rsid w:val="00C24C1E"/>
    <w:rsid w:val="00C31356"/>
    <w:rsid w:val="00C42544"/>
    <w:rsid w:val="00C63580"/>
    <w:rsid w:val="00C7134F"/>
    <w:rsid w:val="00C9145B"/>
    <w:rsid w:val="00CB7125"/>
    <w:rsid w:val="00CB72C3"/>
    <w:rsid w:val="00CB7DEF"/>
    <w:rsid w:val="00CD2F36"/>
    <w:rsid w:val="00CF3917"/>
    <w:rsid w:val="00D15A56"/>
    <w:rsid w:val="00D35EE1"/>
    <w:rsid w:val="00D415D0"/>
    <w:rsid w:val="00D56A3B"/>
    <w:rsid w:val="00DB1339"/>
    <w:rsid w:val="00DB466C"/>
    <w:rsid w:val="00DB7F16"/>
    <w:rsid w:val="00DC4B86"/>
    <w:rsid w:val="00DE0B69"/>
    <w:rsid w:val="00DE2C62"/>
    <w:rsid w:val="00DF025E"/>
    <w:rsid w:val="00DF6D55"/>
    <w:rsid w:val="00E13F5A"/>
    <w:rsid w:val="00E40540"/>
    <w:rsid w:val="00E504ED"/>
    <w:rsid w:val="00E540A6"/>
    <w:rsid w:val="00E6600F"/>
    <w:rsid w:val="00E8230A"/>
    <w:rsid w:val="00E96808"/>
    <w:rsid w:val="00EB1928"/>
    <w:rsid w:val="00EB31D5"/>
    <w:rsid w:val="00EC7490"/>
    <w:rsid w:val="00ED451C"/>
    <w:rsid w:val="00F024DF"/>
    <w:rsid w:val="00F14C19"/>
    <w:rsid w:val="00F23675"/>
    <w:rsid w:val="00F26F79"/>
    <w:rsid w:val="00F42478"/>
    <w:rsid w:val="00F45A2B"/>
    <w:rsid w:val="00F50E1B"/>
    <w:rsid w:val="00F60840"/>
    <w:rsid w:val="00F744D4"/>
    <w:rsid w:val="00F76251"/>
    <w:rsid w:val="00F95B3D"/>
    <w:rsid w:val="00F96021"/>
    <w:rsid w:val="00FC39CE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02A97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A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121C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540"/>
    <w:rPr>
      <w:b/>
      <w:bCs/>
    </w:rPr>
  </w:style>
  <w:style w:type="paragraph" w:styleId="NoSpacing">
    <w:name w:val="No Spacing"/>
    <w:uiPriority w:val="1"/>
    <w:qFormat/>
    <w:rsid w:val="004B4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ar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te.org.uk/a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nmurphyarti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te.org.uk/art/artists/l-s-lowry-1533/how-paint-low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gallery.org.uk/visiting/virtual-tou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5483-EBE4-45DC-B24A-A5A85CC8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J Cahill</cp:lastModifiedBy>
  <cp:revision>10</cp:revision>
  <cp:lastPrinted>2017-01-30T07:48:00Z</cp:lastPrinted>
  <dcterms:created xsi:type="dcterms:W3CDTF">2023-07-13T13:47:00Z</dcterms:created>
  <dcterms:modified xsi:type="dcterms:W3CDTF">2023-07-14T11:00:00Z</dcterms:modified>
</cp:coreProperties>
</file>