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2306"/>
        <w:gridCol w:w="2306"/>
        <w:gridCol w:w="2307"/>
        <w:gridCol w:w="2306"/>
        <w:gridCol w:w="2306"/>
        <w:gridCol w:w="2307"/>
      </w:tblGrid>
      <w:tr w:rsidR="00D56A3B" w14:paraId="1B74A158" w14:textId="77777777" w:rsidTr="00C60238">
        <w:trPr>
          <w:trHeight w:val="459"/>
        </w:trPr>
        <w:tc>
          <w:tcPr>
            <w:tcW w:w="15388" w:type="dxa"/>
            <w:gridSpan w:val="7"/>
            <w:vAlign w:val="center"/>
          </w:tcPr>
          <w:p w14:paraId="6B2C3EDD" w14:textId="231EC189" w:rsidR="00D56A3B" w:rsidRPr="00D56A3B" w:rsidRDefault="00D56A3B" w:rsidP="001B037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 w:rsidR="00315F6D">
              <w:rPr>
                <w:rFonts w:ascii="Century Gothic" w:hAnsi="Century Gothic" w:cs="Tahoma"/>
                <w:b/>
                <w:bCs/>
                <w:color w:val="000000"/>
              </w:rPr>
              <w:t>10</w:t>
            </w: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233F8D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D05A0A">
              <w:rPr>
                <w:rFonts w:ascii="Century Gothic" w:hAnsi="Century Gothic" w:cs="Tahoma"/>
                <w:b/>
                <w:bCs/>
                <w:color w:val="000000"/>
              </w:rPr>
              <w:t>Mathematics</w:t>
            </w:r>
            <w:r w:rsidR="007256C4">
              <w:rPr>
                <w:rFonts w:ascii="Century Gothic" w:hAnsi="Century Gothic" w:cs="Tahoma"/>
                <w:b/>
                <w:bCs/>
                <w:color w:val="000000"/>
              </w:rPr>
              <w:t xml:space="preserve"> –</w:t>
            </w:r>
            <w:r w:rsidR="00233F8D">
              <w:rPr>
                <w:rFonts w:ascii="Century Gothic" w:hAnsi="Century Gothic" w:cs="Tahoma"/>
                <w:b/>
                <w:bCs/>
                <w:color w:val="000000"/>
              </w:rPr>
              <w:t xml:space="preserve"> 202</w:t>
            </w:r>
            <w:r w:rsidR="00192DB0">
              <w:rPr>
                <w:rFonts w:ascii="Century Gothic" w:hAnsi="Century Gothic" w:cs="Tahoma"/>
                <w:b/>
                <w:bCs/>
                <w:color w:val="000000"/>
              </w:rPr>
              <w:t>4</w:t>
            </w:r>
            <w:r w:rsidR="00233F8D">
              <w:rPr>
                <w:rFonts w:ascii="Century Gothic" w:hAnsi="Century Gothic" w:cs="Tahoma"/>
                <w:b/>
                <w:bCs/>
                <w:color w:val="000000"/>
              </w:rPr>
              <w:t>-2</w:t>
            </w:r>
            <w:r w:rsidR="00192DB0">
              <w:rPr>
                <w:rFonts w:ascii="Century Gothic" w:hAnsi="Century Gothic" w:cs="Tahoma"/>
                <w:b/>
                <w:bCs/>
                <w:color w:val="000000"/>
              </w:rPr>
              <w:t>5</w:t>
            </w:r>
            <w:r w:rsidR="00233F8D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</w:p>
        </w:tc>
      </w:tr>
      <w:tr w:rsidR="00D56A3B" w14:paraId="29BD1258" w14:textId="77777777" w:rsidTr="00C60238">
        <w:tc>
          <w:tcPr>
            <w:tcW w:w="1550" w:type="dxa"/>
          </w:tcPr>
          <w:p w14:paraId="645E6696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8" w:type="dxa"/>
            <w:gridSpan w:val="6"/>
          </w:tcPr>
          <w:p w14:paraId="52BE5B6A" w14:textId="594D515B" w:rsidR="00914CC7" w:rsidRPr="00B7312C" w:rsidRDefault="00914CC7" w:rsidP="00770ED1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Through mathematics lessons we promote mathematical thinking to allow all students to achieve their mathematical potential and engage in the study of mathematics. Using a mastery</w:t>
            </w:r>
            <w:r w:rsidR="009652B7"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style</w:t>
            </w:r>
            <w:r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approach to mathematics allows all students to develop their fluency, reasoning and </w:t>
            </w:r>
            <w:r w:rsidR="007E6907"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problem-solving</w:t>
            </w:r>
            <w:r w:rsidR="0084095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using representations of mathematical ideas. </w:t>
            </w:r>
            <w:r w:rsidR="004A6BF8"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As students progress</w:t>
            </w:r>
            <w:r w:rsidR="00B7312C"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="004A6BF8"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topics from previous </w:t>
            </w:r>
            <w:r w:rsidR="00B7312C"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studies</w:t>
            </w:r>
            <w:r w:rsidR="004A6BF8"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with be interleaved into future learning so students develop application and skill links between different areas of mathematics.</w:t>
            </w:r>
          </w:p>
          <w:p w14:paraId="47CC64F2" w14:textId="00BEAAAA" w:rsidR="005131A6" w:rsidRDefault="00914CC7" w:rsidP="00B7312C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In</w:t>
            </w:r>
            <w:r w:rsidR="0084095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Y</w:t>
            </w:r>
            <w:r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ear </w:t>
            </w:r>
            <w:r w:rsidR="00B7312C"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10</w:t>
            </w:r>
            <w:r w:rsidR="009652B7"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P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students </w:t>
            </w:r>
            <w:r w:rsidR="00E17BF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begin</w:t>
            </w:r>
            <w:r w:rsid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their GCSE studies </w:t>
            </w:r>
            <w:r w:rsidR="00E17BF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with geometric reasoning 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by </w:t>
            </w:r>
            <w:r w:rsidR="007E690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l</w:t>
            </w:r>
            <w:r w:rsid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ook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ing</w:t>
            </w:r>
            <w:r w:rsid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more formally </w:t>
            </w:r>
            <w:r w:rsidR="00E17BF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at and apply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ing</w:t>
            </w:r>
            <w:r w:rsidR="00E17BF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their </w:t>
            </w:r>
            <w:r w:rsid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mathematical reasoning</w:t>
            </w:r>
            <w:r w:rsidR="00E17BF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to be able to prove congruency or similarity</w:t>
            </w:r>
            <w:r w:rsidR="00B7312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.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Applications of t</w:t>
            </w:r>
            <w:r w:rsidR="00761F0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rigonometric ratios 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are further explored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.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H</w:t>
            </w:r>
            <w:r w:rsidR="00761F0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igher tier students will study how trigonometry is applied to all triangles through use of the sine and cosine rules. 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</w:t>
            </w:r>
            <w:r w:rsidR="00761F0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lgebraic skills 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are enhanced</w:t>
            </w:r>
            <w:r w:rsidR="00761F0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by exploring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how</w:t>
            </w:r>
            <w:r w:rsidR="00761F0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equations and inequalities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</w:t>
            </w:r>
            <w:r w:rsidR="00761F0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can be represented in different ways – algebraically, using models and or/graphs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: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including </w:t>
            </w:r>
            <w:r w:rsidR="00761F0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how to form and solve simultaneous equations using a variety of different methods. </w:t>
            </w:r>
          </w:p>
          <w:p w14:paraId="1510F9C6" w14:textId="0DA68FEB" w:rsidR="00535166" w:rsidRDefault="00761F0E" w:rsidP="00B7312C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In term 2, students will return to geometry, looking at angles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bearings 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and 2D shapes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="005E6BF2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before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moving onto 3D shapes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. </w:t>
            </w:r>
            <w:r w:rsidR="00EC1C5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Higher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tier students will start to </w:t>
            </w:r>
            <w:r w:rsidR="00EC1C5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explore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circle theorems. 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They will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work with vectors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, including vector </w:t>
            </w:r>
            <w:r w:rsidR="00EC1C5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arithmetic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and vector geometry. </w:t>
            </w:r>
            <w:r w:rsidR="001A0F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P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roportional reasoning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skills are 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developed by 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looking at ratio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, 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fractions, </w:t>
            </w:r>
            <w:r w:rsidR="00EC1C5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percentages,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and interest. 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This will be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app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lied to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 variety of problems from different contexts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such as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currency conversions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compound interest 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and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exponential change. 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Reasoning skills will be enhanced further through calculating with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probability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 i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nclud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ing</w:t>
            </w:r>
            <w:r w:rsidR="0053516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the use of different representations such as frequency tables, Venn diagrams and tree diagrams.</w:t>
            </w:r>
          </w:p>
          <w:p w14:paraId="698BDCD2" w14:textId="17DDA973" w:rsidR="001851DB" w:rsidRDefault="00535166" w:rsidP="005E6BF2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As Year 10 continues, students will study data handling – looking at</w:t>
            </w:r>
            <w:r w:rsidR="005E6BF2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the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limitations of data, representing data and evaluating different measures of location and dispersion. They will be encouraged to consider 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and to be critical of 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how reliable </w:t>
            </w:r>
            <w:r w:rsidR="004A1C8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the data is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="004A1C8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and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whether it is safe to extrapolate</w:t>
            </w:r>
            <w:r w:rsidR="004A1C8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</w:t>
            </w:r>
            <w:r w:rsidR="00405F1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using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data </w:t>
            </w:r>
            <w:r w:rsidR="004A1C8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which will be 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presented to them in </w:t>
            </w:r>
            <w:r w:rsidR="00EC1C5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 variety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of forms. 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Returning to number skills,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tudents will enhance and develop their non-calculator methods for calculations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by 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consider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ing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number theory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.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They will work with</w:t>
            </w:r>
            <w:r w:rsidR="00F13B9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primes,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power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, </w:t>
            </w:r>
            <w:r w:rsidR="004A1C8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roots,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and standard index form</w:t>
            </w:r>
            <w:r w:rsidR="00EC1C5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. Higher tier students will learn about fractional indices, surds, rational</w:t>
            </w:r>
            <w:r w:rsidR="001851D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/</w:t>
            </w:r>
            <w:r w:rsidR="00EC1C5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irrational numbers including how to calculate with them. They will work with more complex algebraic fractions and with limits of accuracy. </w:t>
            </w:r>
          </w:p>
          <w:p w14:paraId="07497FEB" w14:textId="101DFD52" w:rsidR="001B0372" w:rsidRPr="005E6BF2" w:rsidRDefault="00EC1C51" w:rsidP="005E6BF2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Throughout the year, students will have the opportunity to review and retrieve their understanding from earlier learning. They will be building a secure understanding on which to move into Year 11 where their mathematical journey will continue.</w:t>
            </w:r>
          </w:p>
        </w:tc>
      </w:tr>
      <w:tr w:rsidR="00C60238" w14:paraId="7ED66DC3" w14:textId="77777777" w:rsidTr="00C60238">
        <w:tc>
          <w:tcPr>
            <w:tcW w:w="1550" w:type="dxa"/>
          </w:tcPr>
          <w:p w14:paraId="557587BE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Hlk74647207"/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306" w:type="dxa"/>
          </w:tcPr>
          <w:p w14:paraId="18E572B2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2306" w:type="dxa"/>
          </w:tcPr>
          <w:p w14:paraId="356DD501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307" w:type="dxa"/>
          </w:tcPr>
          <w:p w14:paraId="519165FF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2306" w:type="dxa"/>
          </w:tcPr>
          <w:p w14:paraId="5202D149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2306" w:type="dxa"/>
          </w:tcPr>
          <w:p w14:paraId="5123BBB4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307" w:type="dxa"/>
          </w:tcPr>
          <w:p w14:paraId="62E4CE97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bookmarkEnd w:id="0"/>
      <w:tr w:rsidR="00C60238" w14:paraId="2C0AF106" w14:textId="77777777" w:rsidTr="00C60238">
        <w:tc>
          <w:tcPr>
            <w:tcW w:w="1550" w:type="dxa"/>
          </w:tcPr>
          <w:p w14:paraId="033DDC29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2306" w:type="dxa"/>
          </w:tcPr>
          <w:p w14:paraId="7733D05B" w14:textId="77777777" w:rsidR="004A6BF8" w:rsidRDefault="004A6BF8" w:rsidP="004A6BF8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19CD2D7F" w14:textId="381B0702" w:rsidR="00D56A3B" w:rsidRDefault="000233D0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Congruence,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imilarity, and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nlargement</w:t>
            </w:r>
          </w:p>
          <w:p w14:paraId="6F57240C" w14:textId="77777777" w:rsidR="004369D1" w:rsidRDefault="004369D1" w:rsidP="004369D1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7D0EC210" w14:textId="7FE8B8FB" w:rsidR="00894749" w:rsidRDefault="000233D0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Trigonometry</w:t>
            </w:r>
          </w:p>
          <w:p w14:paraId="7F477BC1" w14:textId="233DE46C" w:rsidR="00894749" w:rsidRPr="008D424E" w:rsidRDefault="00894749" w:rsidP="008D42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746396F8" w14:textId="77777777" w:rsidR="004A6BF8" w:rsidRDefault="004A6BF8" w:rsidP="004A6BF8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0D6FA9B3" w14:textId="77C89F97" w:rsidR="008D424E" w:rsidRDefault="000233D0" w:rsidP="00992D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Representing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olutions of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quations and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I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nequalities</w:t>
            </w:r>
          </w:p>
          <w:p w14:paraId="0186963A" w14:textId="77777777" w:rsidR="008D424E" w:rsidRDefault="008D424E" w:rsidP="00C8230F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2BA38BAD" w14:textId="09F3F397" w:rsidR="00894749" w:rsidRDefault="000233D0" w:rsidP="00992D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Simultaneous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quations</w:t>
            </w:r>
          </w:p>
          <w:p w14:paraId="3C322EC2" w14:textId="77777777" w:rsidR="004369D1" w:rsidRPr="00E646E9" w:rsidRDefault="004369D1" w:rsidP="004369D1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54E5A184" w14:textId="77777777" w:rsidR="00E646E9" w:rsidRPr="008D424E" w:rsidRDefault="00E646E9" w:rsidP="008D42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08723A12" w14:textId="77777777" w:rsidR="004A6BF8" w:rsidRDefault="004A6BF8" w:rsidP="004A6BF8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447D2F51" w14:textId="729ADAE4" w:rsidR="008D424E" w:rsidRDefault="000233D0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Angles and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B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earings</w:t>
            </w:r>
          </w:p>
          <w:p w14:paraId="68FE31AB" w14:textId="77777777" w:rsidR="008D424E" w:rsidRDefault="008D424E" w:rsidP="008D424E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212A7458" w14:textId="3555A144" w:rsidR="00D56A3B" w:rsidRDefault="000233D0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Working with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C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ircles</w:t>
            </w:r>
          </w:p>
          <w:p w14:paraId="1037A34F" w14:textId="77777777" w:rsidR="000233D0" w:rsidRPr="000233D0" w:rsidRDefault="000233D0" w:rsidP="000233D0">
            <w:pPr>
              <w:pStyle w:val="ListParagraph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39B92E72" w14:textId="12ECCA00" w:rsidR="000233D0" w:rsidRDefault="000233D0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Vectors</w:t>
            </w:r>
          </w:p>
          <w:p w14:paraId="74BE2976" w14:textId="77777777" w:rsidR="004369D1" w:rsidRDefault="004369D1" w:rsidP="004369D1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237559BF" w14:textId="77777777" w:rsidR="004369D1" w:rsidRPr="004369D1" w:rsidRDefault="004369D1" w:rsidP="004369D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5973911" w14:textId="77777777" w:rsidR="001B0372" w:rsidRPr="00E646E9" w:rsidRDefault="001B0372" w:rsidP="001851D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49372B7C" w14:textId="77777777" w:rsidR="004369D1" w:rsidRDefault="004369D1" w:rsidP="004369D1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43E7B44" w14:textId="5A225D54" w:rsidR="008D424E" w:rsidRDefault="000233D0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Ratios and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F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ractions</w:t>
            </w:r>
          </w:p>
          <w:p w14:paraId="64F8F3FD" w14:textId="77777777" w:rsidR="008D424E" w:rsidRDefault="008D424E" w:rsidP="008D424E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0F14F51" w14:textId="2F857FA6" w:rsidR="008D424E" w:rsidRDefault="000233D0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Percentages and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I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nterest</w:t>
            </w:r>
          </w:p>
          <w:p w14:paraId="60938301" w14:textId="56B527C9" w:rsidR="008D424E" w:rsidRDefault="008D424E" w:rsidP="008D424E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1615A059" w14:textId="2F7ED188" w:rsidR="008D424E" w:rsidRDefault="000233D0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Probability</w:t>
            </w:r>
          </w:p>
          <w:p w14:paraId="6AF23B29" w14:textId="50AB8ED6" w:rsidR="008D424E" w:rsidRPr="00D05A0A" w:rsidRDefault="008D424E" w:rsidP="008D424E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08EEC1AF" w14:textId="77777777" w:rsidR="008D424E" w:rsidRPr="008D424E" w:rsidRDefault="008D424E" w:rsidP="008D42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26DAA789" w14:textId="20FE1C65" w:rsidR="008D424E" w:rsidRDefault="000233D0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Collecting,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Representing,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and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I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nterpreting data</w:t>
            </w:r>
          </w:p>
          <w:p w14:paraId="359EC43A" w14:textId="77777777" w:rsidR="008D424E" w:rsidRDefault="008D424E" w:rsidP="008D424E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01A04572" w14:textId="4F9413B3" w:rsidR="008D424E" w:rsidRDefault="000233D0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Non-calculator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M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ethods</w:t>
            </w:r>
          </w:p>
          <w:p w14:paraId="135B35DC" w14:textId="63ED264F" w:rsidR="00E646E9" w:rsidRPr="00D05A0A" w:rsidRDefault="00E646E9" w:rsidP="009652B7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4D028CFD" w14:textId="77777777" w:rsidR="004369D1" w:rsidRPr="009652B7" w:rsidRDefault="004369D1" w:rsidP="009652B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75E79C4D" w14:textId="3AF31CD0" w:rsidR="00E646E9" w:rsidRDefault="000233D0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Types of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N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umber and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equences</w:t>
            </w:r>
          </w:p>
          <w:p w14:paraId="5164205F" w14:textId="77777777" w:rsidR="004369D1" w:rsidRPr="004369D1" w:rsidRDefault="004369D1" w:rsidP="004369D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0978A3DC" w14:textId="5F37B910" w:rsidR="00E646E9" w:rsidRDefault="000233D0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Indices and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R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oots</w:t>
            </w:r>
          </w:p>
          <w:p w14:paraId="7432D92E" w14:textId="77777777" w:rsidR="000233D0" w:rsidRPr="000233D0" w:rsidRDefault="000233D0" w:rsidP="000233D0">
            <w:pPr>
              <w:pStyle w:val="ListParagraph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093AB3A8" w14:textId="14CD2D30" w:rsidR="000233D0" w:rsidRPr="00D05A0A" w:rsidRDefault="000233D0" w:rsidP="00E646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Manipulating </w:t>
            </w:r>
            <w:r w:rsidR="00037A94">
              <w:rPr>
                <w:rFonts w:ascii="Century Gothic" w:hAnsi="Century Gothic" w:cs="Tahoma"/>
                <w:bCs/>
                <w:color w:val="000000"/>
                <w:sz w:val="18"/>
              </w:rPr>
              <w:t>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xpressions</w:t>
            </w:r>
          </w:p>
        </w:tc>
      </w:tr>
      <w:tr w:rsidR="00C60238" w:rsidRPr="00D56A3B" w14:paraId="2B27C4BF" w14:textId="77777777" w:rsidTr="00C60238">
        <w:tc>
          <w:tcPr>
            <w:tcW w:w="1550" w:type="dxa"/>
          </w:tcPr>
          <w:p w14:paraId="3ACD477A" w14:textId="77777777" w:rsidR="001B0372" w:rsidRPr="00D56A3B" w:rsidRDefault="001B0372" w:rsidP="0026603E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Term</w:t>
            </w:r>
          </w:p>
        </w:tc>
        <w:tc>
          <w:tcPr>
            <w:tcW w:w="2306" w:type="dxa"/>
          </w:tcPr>
          <w:p w14:paraId="703BD40E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2306" w:type="dxa"/>
          </w:tcPr>
          <w:p w14:paraId="42431AE4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307" w:type="dxa"/>
          </w:tcPr>
          <w:p w14:paraId="236B75C5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2306" w:type="dxa"/>
          </w:tcPr>
          <w:p w14:paraId="6C91D158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2306" w:type="dxa"/>
          </w:tcPr>
          <w:p w14:paraId="31190173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307" w:type="dxa"/>
          </w:tcPr>
          <w:p w14:paraId="27596295" w14:textId="77777777" w:rsidR="001B0372" w:rsidRPr="00D56A3B" w:rsidRDefault="001B0372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tr w:rsidR="008D424E" w14:paraId="08254C06" w14:textId="77777777" w:rsidTr="00C60238">
        <w:tc>
          <w:tcPr>
            <w:tcW w:w="1550" w:type="dxa"/>
          </w:tcPr>
          <w:p w14:paraId="3BD83E73" w14:textId="77777777" w:rsidR="008D424E" w:rsidRDefault="008D424E" w:rsidP="008D424E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</w:p>
          <w:p w14:paraId="49A9B3A0" w14:textId="77777777" w:rsidR="00037A94" w:rsidRDefault="00037A94" w:rsidP="008D424E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  <w:p w14:paraId="2FB3AC54" w14:textId="3602C4D8" w:rsidR="00B34F43" w:rsidRPr="00D56A3B" w:rsidRDefault="00B34F43" w:rsidP="008D424E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Higher Tier Skills in Bold.</w:t>
            </w:r>
          </w:p>
        </w:tc>
        <w:tc>
          <w:tcPr>
            <w:tcW w:w="2306" w:type="dxa"/>
          </w:tcPr>
          <w:p w14:paraId="1147333C" w14:textId="77777777" w:rsidR="008D424E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Extend and formalise knowledge of ratio and proportion in working with geometry and measures.</w:t>
            </w:r>
          </w:p>
          <w:p w14:paraId="6589A144" w14:textId="77777777" w:rsidR="005B737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lengths, areas and volumes using ratio notation and/or scale factors.</w:t>
            </w:r>
          </w:p>
          <w:p w14:paraId="666471C1" w14:textId="77777777" w:rsidR="005B737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Make links to similarity. </w:t>
            </w:r>
          </w:p>
          <w:p w14:paraId="65B2FE78" w14:textId="77777777" w:rsidR="005B737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Interpret and use fractional </w:t>
            </w:r>
            <w:r w:rsidRPr="005B737C">
              <w:rPr>
                <w:rFonts w:ascii="Century Gothic" w:hAnsi="Century Gothic" w:cs="Tahoma"/>
                <w:b/>
                <w:color w:val="000000"/>
                <w:sz w:val="18"/>
              </w:rPr>
              <w:t>(and negative)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scale factors for enlargement.</w:t>
            </w:r>
          </w:p>
          <w:p w14:paraId="65B6E98F" w14:textId="77777777" w:rsidR="005B737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Apply the concepts of congruence and similarity, including the relationships between lengths, </w:t>
            </w:r>
            <w:r w:rsidRPr="005B737C">
              <w:rPr>
                <w:rFonts w:ascii="Century Gothic" w:hAnsi="Century Gothic" w:cs="Tahoma"/>
                <w:b/>
                <w:color w:val="000000"/>
                <w:sz w:val="18"/>
              </w:rPr>
              <w:t>(areas and volumes)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in similar shapes.</w:t>
            </w:r>
          </w:p>
          <w:p w14:paraId="70A4148E" w14:textId="1DC42504" w:rsidR="005B737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Make and test conjectures about the generalisations that underlie patterns and relationships – look for proofs and counterproofs.</w:t>
            </w:r>
          </w:p>
          <w:p w14:paraId="5462A0D2" w14:textId="06D01348" w:rsidR="005B737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Develop their mathematical knowledge by solving problems and evaluating outcomes including multi-step problems.</w:t>
            </w:r>
          </w:p>
          <w:p w14:paraId="68E69DBB" w14:textId="1AD400C1" w:rsidR="005B737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Extend and formalise knowledge of ratio and proportion in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working with trigonometric ratios.</w:t>
            </w:r>
          </w:p>
          <w:p w14:paraId="32A7993C" w14:textId="301D0558" w:rsidR="005B737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Apply Pythagoras’ Theorem and trigonometric ratios to find angles and lengths in right-angled triangles in two- </w:t>
            </w:r>
            <w:r w:rsidRPr="005B737C">
              <w:rPr>
                <w:rFonts w:ascii="Century Gothic" w:hAnsi="Century Gothic" w:cs="Tahoma"/>
                <w:b/>
                <w:color w:val="000000"/>
                <w:sz w:val="18"/>
              </w:rPr>
              <w:t xml:space="preserve">(and three-)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dimensional figures.</w:t>
            </w:r>
          </w:p>
          <w:p w14:paraId="6A198992" w14:textId="66148747" w:rsidR="005B737C" w:rsidRPr="005B737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Know the exact values of </w:t>
            </w:r>
            <m:oMath>
              <m:r>
                <w:rPr>
                  <w:rFonts w:ascii="Cambria Math" w:hAnsi="Cambria Math" w:cs="Tahoma"/>
                  <w:color w:val="000000"/>
                  <w:sz w:val="18"/>
                </w:rPr>
                <m:t>sinθ, cosθ, tanθ</m:t>
              </m:r>
            </m:oMath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 for required angles.</w:t>
            </w:r>
          </w:p>
          <w:p w14:paraId="77DECB2E" w14:textId="00401D88" w:rsidR="005B737C" w:rsidRPr="0028566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28566C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 xml:space="preserve">Know and apply the sine rule and cosine rule to find unknown </w:t>
            </w:r>
            <w:r w:rsidR="0028566C" w:rsidRPr="0028566C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lengths</w:t>
            </w:r>
            <w:r w:rsidRPr="0028566C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 xml:space="preserve"> and angles.</w:t>
            </w:r>
          </w:p>
          <w:p w14:paraId="100FB0F3" w14:textId="04D4561C" w:rsidR="005B737C" w:rsidRPr="0028566C" w:rsidRDefault="005B737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28566C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 xml:space="preserve">Know and apply to calculate the area, </w:t>
            </w:r>
            <w:r w:rsidR="007256C4" w:rsidRPr="0028566C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sides,</w:t>
            </w:r>
            <w:r w:rsidRPr="0028566C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 xml:space="preserve"> or angles of any triangle.</w:t>
            </w:r>
          </w:p>
          <w:p w14:paraId="0C4EEFC7" w14:textId="3FA7F2A6" w:rsidR="005B737C" w:rsidRDefault="0028566C" w:rsidP="005B7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Select appropriate concepts, methods and techniques to apply to unfamiliar and non-routine problems. </w:t>
            </w:r>
          </w:p>
          <w:p w14:paraId="581965CA" w14:textId="609D7A7E" w:rsidR="005B737C" w:rsidRPr="00D05A0A" w:rsidRDefault="005B737C" w:rsidP="005B737C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6A55EAE9" w14:textId="77777777" w:rsidR="008D424E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Extend understanding of algebraic simplification and manipulation to include quadratic expressions.</w:t>
            </w:r>
          </w:p>
          <w:p w14:paraId="22D9FBEF" w14:textId="61D715F1" w:rsid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Translate simple situations or procedures into algebraic expressions or formulae. </w:t>
            </w:r>
          </w:p>
          <w:p w14:paraId="39E69433" w14:textId="435460F8" w:rsid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Derive an equation and solve it.</w:t>
            </w:r>
          </w:p>
          <w:p w14:paraId="517583DB" w14:textId="77777777" w:rsid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Recognise, sketch and interpret graphs of linear functions.</w:t>
            </w:r>
          </w:p>
          <w:p w14:paraId="1E6183B1" w14:textId="28F204E9" w:rsidR="006674C8" w:rsidRP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6674C8">
              <w:rPr>
                <w:rFonts w:ascii="Century Gothic" w:hAnsi="Century Gothic" w:cs="Tahoma"/>
                <w:b/>
                <w:color w:val="000000"/>
                <w:sz w:val="18"/>
              </w:rPr>
              <w:t xml:space="preserve">Factorise quadratic expressions of the form </w:t>
            </w:r>
            <m:oMath>
              <m:sSup>
                <m:sSupPr>
                  <m:ctrlPr>
                    <w:rPr>
                      <w:rFonts w:ascii="Cambria Math" w:hAnsi="Cambria Math" w:cs="Tahoma"/>
                      <w:b/>
                      <w:i/>
                      <w:color w:val="000000"/>
                      <w:sz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/>
                      <w:sz w:val="1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/>
                      <w:sz w:val="1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ahoma"/>
                  <w:color w:val="000000"/>
                  <w:sz w:val="18"/>
                </w:rPr>
                <m:t>+bx+c</m:t>
              </m:r>
            </m:oMath>
          </w:p>
          <w:p w14:paraId="31B78897" w14:textId="77777777" w:rsidR="006674C8" w:rsidRP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6674C8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Solve quadratic equations by factorising.</w:t>
            </w:r>
          </w:p>
          <w:p w14:paraId="5F7DD4F0" w14:textId="16C396A4" w:rsidR="006674C8" w:rsidRP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Solve linear inequalities in one </w:t>
            </w:r>
            <w:r w:rsidRPr="006674C8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(or two)</w:t>
            </w: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 variable</w:t>
            </w:r>
            <w:r w:rsidRPr="006674C8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(s)</w:t>
            </w: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 </w:t>
            </w:r>
            <w:r w:rsidRPr="006674C8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and quadratic inequalities in one variable.</w:t>
            </w:r>
          </w:p>
          <w:p w14:paraId="5FCD49C4" w14:textId="26869A88" w:rsidR="006674C8" w:rsidRP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Represent the solution set on a number line, </w:t>
            </w:r>
            <w:r w:rsidRPr="006674C8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(using set notation and on a graph)</w:t>
            </w:r>
            <w:r w:rsidR="007256C4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.</w:t>
            </w:r>
          </w:p>
          <w:p w14:paraId="1FC38D55" w14:textId="23B80759" w:rsidR="006674C8" w:rsidRP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Model situations mathematically and express the results using a range of formal mathematical representations.</w:t>
            </w:r>
          </w:p>
          <w:p w14:paraId="42DF919E" w14:textId="77777777" w:rsid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Derive and solve simultaneous equations.</w:t>
            </w:r>
          </w:p>
          <w:p w14:paraId="19F5ECF1" w14:textId="77777777" w:rsidR="006674C8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 xml:space="preserve">Solve two simultaneous equations in two variables (linear/linear or </w:t>
            </w:r>
            <w:r w:rsidRPr="006674C8">
              <w:rPr>
                <w:rFonts w:ascii="Century Gothic" w:hAnsi="Century Gothic" w:cs="Tahoma"/>
                <w:b/>
                <w:color w:val="000000"/>
                <w:sz w:val="18"/>
              </w:rPr>
              <w:t>linear/quadratic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) algebraically.</w:t>
            </w:r>
          </w:p>
          <w:p w14:paraId="3347BDBC" w14:textId="122E84C1" w:rsidR="006674C8" w:rsidRPr="00D05A0A" w:rsidRDefault="006674C8" w:rsidP="004D6BE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Recognise, sketch and interpret graphs of linear functions and quadratic functions.</w:t>
            </w:r>
          </w:p>
        </w:tc>
        <w:tc>
          <w:tcPr>
            <w:tcW w:w="2307" w:type="dxa"/>
          </w:tcPr>
          <w:p w14:paraId="4C852153" w14:textId="77777777" w:rsidR="008D424E" w:rsidRDefault="007E5673" w:rsidP="006674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Interpret and use bearings.</w:t>
            </w:r>
          </w:p>
          <w:p w14:paraId="1202EE61" w14:textId="77777777" w:rsidR="007E5673" w:rsidRDefault="007E5673" w:rsidP="006674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lengths using scale factors.</w:t>
            </w:r>
          </w:p>
          <w:p w14:paraId="24FB1134" w14:textId="589C2159" w:rsidR="007E5673" w:rsidRDefault="007E5673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Apply Pythagoras’ Theorem and trigonometric ratios to find angles and lengths in right-angled triangles in two-dimensional figures.</w:t>
            </w:r>
          </w:p>
          <w:p w14:paraId="4ECFBFAC" w14:textId="77777777" w:rsidR="007E5673" w:rsidRPr="005B737C" w:rsidRDefault="007E5673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Know the exact values of </w:t>
            </w:r>
            <m:oMath>
              <m:r>
                <w:rPr>
                  <w:rFonts w:ascii="Cambria Math" w:hAnsi="Cambria Math" w:cs="Tahoma"/>
                  <w:color w:val="000000"/>
                  <w:sz w:val="18"/>
                </w:rPr>
                <m:t>sinθ, cosθ, tanθ</m:t>
              </m:r>
            </m:oMath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 for required angles.</w:t>
            </w:r>
          </w:p>
          <w:p w14:paraId="12F903C7" w14:textId="77777777" w:rsidR="007E5673" w:rsidRPr="0028566C" w:rsidRDefault="007E5673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28566C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Know and apply the sine rule and cosine rule to find unknown lengths and angles.</w:t>
            </w:r>
          </w:p>
          <w:p w14:paraId="3102FDF4" w14:textId="77777777" w:rsidR="007E5673" w:rsidRDefault="007E5673" w:rsidP="006674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mathematical language and properties precisely.</w:t>
            </w:r>
          </w:p>
          <w:p w14:paraId="371A7ECC" w14:textId="0AFCDF5D" w:rsidR="007E5673" w:rsidRDefault="007E5673" w:rsidP="006674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Reason deductively in geometry, number and algebra using geometrical constructions. </w:t>
            </w:r>
          </w:p>
          <w:p w14:paraId="5AF9AE54" w14:textId="3AF5A2F5" w:rsidR="007E5673" w:rsidRDefault="007E5673" w:rsidP="006674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Identify and apply circle definitions and properties including: centre, radius, chord, diameter, circumference, tangent, arc, sector and segment.</w:t>
            </w:r>
          </w:p>
          <w:p w14:paraId="58C4ECBB" w14:textId="609CAEDE" w:rsidR="007E5673" w:rsidRDefault="007E5673" w:rsidP="006674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Calculate surface areas and volumes of spheres, pyramids, </w:t>
            </w:r>
            <w:r w:rsidR="007256C4">
              <w:rPr>
                <w:rFonts w:ascii="Century Gothic" w:hAnsi="Century Gothic" w:cs="Tahoma"/>
                <w:bCs/>
                <w:color w:val="000000"/>
                <w:sz w:val="18"/>
              </w:rPr>
              <w:t>cones,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and composite solids.</w:t>
            </w:r>
          </w:p>
          <w:p w14:paraId="4FC4152F" w14:textId="3F1CDE2F" w:rsidR="007E5673" w:rsidRPr="007E5673" w:rsidRDefault="007E5673" w:rsidP="006674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7E5673">
              <w:rPr>
                <w:rFonts w:ascii="Century Gothic" w:hAnsi="Century Gothic" w:cs="Tahoma"/>
                <w:b/>
                <w:color w:val="000000"/>
                <w:sz w:val="18"/>
              </w:rPr>
              <w:lastRenderedPageBreak/>
              <w:t>Apply and prove standard circle theorems concerning angles radii, tangents and chords and use them to prove related results.</w:t>
            </w:r>
          </w:p>
          <w:p w14:paraId="08C57B89" w14:textId="77777777" w:rsidR="007E5673" w:rsidRDefault="007E5673" w:rsidP="006674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Describe translations as 2D vectors.</w:t>
            </w:r>
          </w:p>
          <w:p w14:paraId="2C0B73B9" w14:textId="765486CD" w:rsidR="007E5673" w:rsidRDefault="007E5673" w:rsidP="006674C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Apply addition and subtraction of vectors, multiplication of vectors by a scalar.</w:t>
            </w:r>
          </w:p>
          <w:p w14:paraId="148129B9" w14:textId="1A4F4813" w:rsidR="007E5673" w:rsidRDefault="007E5673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Apply diagrammatic and column representation of vectors.</w:t>
            </w:r>
          </w:p>
          <w:p w14:paraId="419C448A" w14:textId="72107BCD" w:rsidR="007E5673" w:rsidRPr="007E5673" w:rsidRDefault="007E5673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7E5673">
              <w:rPr>
                <w:rFonts w:ascii="Century Gothic" w:hAnsi="Century Gothic" w:cs="Tahoma"/>
                <w:b/>
                <w:color w:val="000000"/>
                <w:sz w:val="18"/>
              </w:rPr>
              <w:t>Use vectors to construct geometric arguments and proofs.</w:t>
            </w:r>
          </w:p>
        </w:tc>
        <w:tc>
          <w:tcPr>
            <w:tcW w:w="2306" w:type="dxa"/>
          </w:tcPr>
          <w:p w14:paraId="3B58E826" w14:textId="77777777" w:rsidR="008D424E" w:rsidRDefault="00E677BC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Use ratio notation including reduction to simplest form.</w:t>
            </w:r>
          </w:p>
          <w:p w14:paraId="6EBF5A91" w14:textId="77777777" w:rsidR="00E677BC" w:rsidRDefault="00E677BC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Divide a quantity into two parts in a given </w:t>
            </w:r>
            <w:r w:rsidRPr="00E83CD4">
              <w:rPr>
                <w:rFonts w:ascii="Century Gothic" w:hAnsi="Century Gothic" w:cs="Tahoma"/>
                <w:bCs/>
                <w:i/>
                <w:iCs/>
                <w:color w:val="000000"/>
                <w:sz w:val="18"/>
              </w:rPr>
              <w:t>part : part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or </w:t>
            </w:r>
            <w:r w:rsidRPr="00E83CD4">
              <w:rPr>
                <w:rFonts w:ascii="Century Gothic" w:hAnsi="Century Gothic" w:cs="Tahoma"/>
                <w:bCs/>
                <w:i/>
                <w:iCs/>
                <w:color w:val="000000"/>
                <w:sz w:val="18"/>
              </w:rPr>
              <w:t>part : whole</w:t>
            </w:r>
            <w:r w:rsidR="00E83CD4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ratio.</w:t>
            </w:r>
          </w:p>
          <w:p w14:paraId="738C7766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Relate the language of ratios and the associated calculations to the arithmetic of fractions and to linear functions. </w:t>
            </w:r>
          </w:p>
          <w:p w14:paraId="029B1227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compound units such as speed, unit pricing and density to solve problems.</w:t>
            </w:r>
          </w:p>
          <w:p w14:paraId="127C3614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lengths, areas and volumes using ratio notation and/or scale factors – make links to similarity.</w:t>
            </w:r>
          </w:p>
          <w:p w14:paraId="05B87DE2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Consolidation of content from KS3 on percentages.</w:t>
            </w:r>
          </w:p>
          <w:p w14:paraId="469409C8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Express one quantity as a percentage of another.</w:t>
            </w:r>
          </w:p>
          <w:p w14:paraId="4E3B9645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two quantities using percentages and work with percentages greater than 100.</w:t>
            </w:r>
          </w:p>
          <w:p w14:paraId="130EAD37" w14:textId="7BA2FAA5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Solve problems involving percentage change, including percentage increase, decrease and original value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problems and simple interest in financial mathematics.</w:t>
            </w:r>
          </w:p>
          <w:p w14:paraId="79CC1D23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Set up, solve and interpret the answers in growth and decay problems including compound interest </w:t>
            </w:r>
            <w:r w:rsidRPr="00E83CD4">
              <w:rPr>
                <w:rFonts w:ascii="Century Gothic" w:hAnsi="Century Gothic" w:cs="Tahoma"/>
                <w:b/>
                <w:color w:val="000000"/>
                <w:sz w:val="18"/>
              </w:rPr>
              <w:t>(and work with general iterative processes.)</w:t>
            </w:r>
          </w:p>
          <w:p w14:paraId="50F816D5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Know that the probability of an exhaustive set of mutually exclusive events sum to one.</w:t>
            </w:r>
          </w:p>
          <w:p w14:paraId="5B4E4D61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a probability model to predict the outcomes of future experiments.</w:t>
            </w:r>
          </w:p>
          <w:p w14:paraId="4CAF6A1D" w14:textId="77777777" w:rsid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the probability of independent and dependent combined events using probability trees.</w:t>
            </w:r>
          </w:p>
          <w:p w14:paraId="4FF6BA1D" w14:textId="1ECAD107" w:rsidR="00E83CD4" w:rsidRPr="00E83CD4" w:rsidRDefault="00E83CD4" w:rsidP="007E56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E83CD4">
              <w:rPr>
                <w:rFonts w:ascii="Century Gothic" w:hAnsi="Century Gothic" w:cs="Tahoma"/>
                <w:b/>
                <w:color w:val="000000"/>
                <w:sz w:val="18"/>
              </w:rPr>
              <w:t>Calculate and interpret conditional probabilities using expected frequencies with two-way tables, tree diagrams and Venn diagrams.</w:t>
            </w:r>
          </w:p>
        </w:tc>
        <w:tc>
          <w:tcPr>
            <w:tcW w:w="2306" w:type="dxa"/>
          </w:tcPr>
          <w:p w14:paraId="0E158DC8" w14:textId="77777777" w:rsidR="008D424E" w:rsidRDefault="00D519E5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Use, interpret and compare observed distributions of a single variable through appropriate graphical representation involving discrete and continuous data.</w:t>
            </w:r>
          </w:p>
          <w:p w14:paraId="2A48C92D" w14:textId="77777777" w:rsidR="00D519E5" w:rsidRDefault="00D519E5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Construct and interpret frequency tables, bar charts, pictograms, vertical line charts for ungrouped and grouped data.</w:t>
            </w:r>
          </w:p>
          <w:p w14:paraId="1F2C4F42" w14:textId="445778E8" w:rsidR="00D519E5" w:rsidRDefault="00D519E5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Describe, </w:t>
            </w:r>
            <w:r w:rsidR="00170734">
              <w:rPr>
                <w:rFonts w:ascii="Century Gothic" w:hAnsi="Century Gothic" w:cs="Tahoma"/>
                <w:bCs/>
                <w:color w:val="000000"/>
                <w:sz w:val="18"/>
              </w:rPr>
              <w:t>interpret,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and compare graphical representations involving discrete, continuous and grouped data including calculations of the mean, median, mode and spread of the data.</w:t>
            </w:r>
          </w:p>
          <w:p w14:paraId="141A9043" w14:textId="77777777" w:rsidR="00D519E5" w:rsidRDefault="00D519E5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Infer properties of populations whilst knowing the limitations of sampling.</w:t>
            </w:r>
          </w:p>
          <w:p w14:paraId="4DFAACBC" w14:textId="51EEAB3C" w:rsidR="00D519E5" w:rsidRPr="00D519E5" w:rsidRDefault="00D519E5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D519E5">
              <w:rPr>
                <w:rFonts w:ascii="Century Gothic" w:hAnsi="Century Gothic" w:cs="Tahoma"/>
                <w:b/>
                <w:color w:val="000000"/>
                <w:sz w:val="18"/>
              </w:rPr>
              <w:t>Construct and interpret diagrams for grouped date and discrete data</w:t>
            </w:r>
            <w:r w:rsidR="00170734">
              <w:rPr>
                <w:rFonts w:ascii="Century Gothic" w:hAnsi="Century Gothic" w:cs="Tahoma"/>
                <w:b/>
                <w:color w:val="000000"/>
                <w:sz w:val="18"/>
              </w:rPr>
              <w:t>,</w:t>
            </w:r>
            <w:r w:rsidRPr="00D519E5">
              <w:rPr>
                <w:rFonts w:ascii="Century Gothic" w:hAnsi="Century Gothic" w:cs="Tahoma"/>
                <w:b/>
                <w:color w:val="000000"/>
                <w:sz w:val="18"/>
              </w:rPr>
              <w:t xml:space="preserve"> for example</w:t>
            </w:r>
            <w:r w:rsidR="00170734">
              <w:rPr>
                <w:rFonts w:ascii="Century Gothic" w:hAnsi="Century Gothic" w:cs="Tahoma"/>
                <w:b/>
                <w:color w:val="000000"/>
                <w:sz w:val="18"/>
              </w:rPr>
              <w:t>,</w:t>
            </w:r>
            <w:r w:rsidRPr="00D519E5">
              <w:rPr>
                <w:rFonts w:ascii="Century Gothic" w:hAnsi="Century Gothic" w:cs="Tahoma"/>
                <w:b/>
                <w:color w:val="000000"/>
                <w:sz w:val="18"/>
              </w:rPr>
              <w:t xml:space="preserve"> histograms and cumulative frequency graphs, including boxplots. </w:t>
            </w:r>
          </w:p>
          <w:p w14:paraId="524CFEAD" w14:textId="26B27993" w:rsidR="00D519E5" w:rsidRPr="00D519E5" w:rsidRDefault="00D519E5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D519E5">
              <w:rPr>
                <w:rFonts w:ascii="Century Gothic" w:hAnsi="Century Gothic" w:cs="Tahoma"/>
                <w:b/>
                <w:color w:val="000000"/>
                <w:sz w:val="18"/>
              </w:rPr>
              <w:t xml:space="preserve">Interpret, </w:t>
            </w:r>
            <w:r w:rsidR="00170734" w:rsidRPr="00D519E5">
              <w:rPr>
                <w:rFonts w:ascii="Century Gothic" w:hAnsi="Century Gothic" w:cs="Tahoma"/>
                <w:b/>
                <w:color w:val="000000"/>
                <w:sz w:val="18"/>
              </w:rPr>
              <w:t>analyse,</w:t>
            </w:r>
            <w:r w:rsidRPr="00D519E5">
              <w:rPr>
                <w:rFonts w:ascii="Century Gothic" w:hAnsi="Century Gothic" w:cs="Tahoma"/>
                <w:b/>
                <w:color w:val="000000"/>
                <w:sz w:val="18"/>
              </w:rPr>
              <w:t xml:space="preserve"> and compare </w:t>
            </w:r>
            <w:r w:rsidRPr="00D519E5">
              <w:rPr>
                <w:rFonts w:ascii="Century Gothic" w:hAnsi="Century Gothic" w:cs="Tahoma"/>
                <w:b/>
                <w:color w:val="000000"/>
                <w:sz w:val="18"/>
              </w:rPr>
              <w:lastRenderedPageBreak/>
              <w:t>measures of spread including modal class, quartiles and interquartile range.</w:t>
            </w:r>
          </w:p>
          <w:p w14:paraId="6AEE9FDB" w14:textId="77777777" w:rsidR="00D519E5" w:rsidRPr="009F2B52" w:rsidRDefault="00D519E5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Calculate exactly with fractions, </w:t>
            </w:r>
            <w:r w:rsidRPr="009F2B52">
              <w:rPr>
                <w:rFonts w:ascii="Century Gothic" w:hAnsi="Century Gothic" w:cs="Tahoma"/>
                <w:b/>
                <w:color w:val="000000"/>
                <w:sz w:val="18"/>
              </w:rPr>
              <w:t xml:space="preserve">(surds)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and multiples of </w:t>
            </w:r>
            <m:oMath>
              <m:r>
                <w:rPr>
                  <w:rFonts w:ascii="Cambria Math" w:hAnsi="Cambria Math" w:cs="Tahoma"/>
                  <w:color w:val="000000"/>
                  <w:sz w:val="18"/>
                </w:rPr>
                <m:t>π</m:t>
              </m:r>
            </m:oMath>
            <w:r w:rsidR="009F2B52"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.</w:t>
            </w:r>
          </w:p>
          <w:p w14:paraId="0C199939" w14:textId="573B7690" w:rsidR="009F2B52" w:rsidRPr="009F2B52" w:rsidRDefault="009F2B52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9F2B52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Simplify surd expressions involving squares and rationalise denominators.</w:t>
            </w:r>
          </w:p>
          <w:p w14:paraId="0980573C" w14:textId="77777777" w:rsidR="009F2B52" w:rsidRPr="009F2B52" w:rsidRDefault="009F2B52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9F2B52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Change recurring decimals into their corresponding fractions and vice versa.</w:t>
            </w:r>
          </w:p>
          <w:p w14:paraId="65009EC2" w14:textId="0CF7A43B" w:rsidR="009F2B52" w:rsidRPr="009F2B52" w:rsidRDefault="009F2B52" w:rsidP="00D519E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Apply and interpret limits of accuracy when rounding or truncating </w:t>
            </w:r>
            <w:r w:rsidRPr="009F2B52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(including upper and lower bounds)</w:t>
            </w:r>
            <w:r w:rsidR="00170734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.</w:t>
            </w:r>
          </w:p>
          <w:p w14:paraId="6758580C" w14:textId="5935EAE4" w:rsidR="009F2B52" w:rsidRPr="00D519E5" w:rsidRDefault="009F2B52" w:rsidP="009F2B52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17F32FAD" w14:textId="1F12BE65" w:rsidR="00541A91" w:rsidRPr="00D05A0A" w:rsidRDefault="00BC1025" w:rsidP="00541A9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 xml:space="preserve">Identify, </w:t>
            </w:r>
            <w:r w:rsidR="00170734">
              <w:rPr>
                <w:rFonts w:ascii="Century Gothic" w:hAnsi="Century Gothic" w:cs="Tahoma"/>
                <w:bCs/>
                <w:color w:val="000000"/>
                <w:sz w:val="18"/>
              </w:rPr>
              <w:t>use,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and calculate with factors, multiples, primes, HCF and LCM.</w:t>
            </w:r>
          </w:p>
          <w:p w14:paraId="764376BF" w14:textId="1859FB76" w:rsidR="008D424E" w:rsidRDefault="00BC1025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Describe and continue sequences.</w:t>
            </w:r>
          </w:p>
          <w:p w14:paraId="5294BE80" w14:textId="5E13118E" w:rsidR="00BC1025" w:rsidRDefault="00BC1025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Recognise and use sequences of triangular numbers, simple arithmetic progressions and Fibonacci type sequences, quadratic </w:t>
            </w:r>
            <w:r w:rsidR="00170734">
              <w:rPr>
                <w:rFonts w:ascii="Century Gothic" w:hAnsi="Century Gothic" w:cs="Tahoma"/>
                <w:bCs/>
                <w:color w:val="000000"/>
                <w:sz w:val="18"/>
              </w:rPr>
              <w:t>sequences,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and simple geometric progressions.</w:t>
            </w:r>
          </w:p>
          <w:p w14:paraId="4B201D92" w14:textId="77777777" w:rsidR="00BC1025" w:rsidRDefault="00BC1025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Deduce expressions to calculate the nth term of linear </w:t>
            </w:r>
            <w:r w:rsidRPr="00BC1025">
              <w:rPr>
                <w:rFonts w:ascii="Century Gothic" w:hAnsi="Century Gothic" w:cs="Tahoma"/>
                <w:b/>
                <w:color w:val="000000"/>
                <w:sz w:val="18"/>
              </w:rPr>
              <w:t xml:space="preserve">(and quadratic)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sequences.</w:t>
            </w:r>
          </w:p>
          <w:p w14:paraId="7DD19DDF" w14:textId="71C66E9E" w:rsidR="00BC1025" w:rsidRDefault="00BC1025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Recognise and use </w:t>
            </w:r>
            <w:r w:rsidR="00606738">
              <w:rPr>
                <w:rFonts w:ascii="Century Gothic" w:hAnsi="Century Gothic" w:cs="Tahoma"/>
                <w:bCs/>
                <w:color w:val="000000"/>
                <w:sz w:val="18"/>
              </w:rPr>
              <w:t>sequences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of square and cube numbers.</w:t>
            </w:r>
          </w:p>
          <w:p w14:paraId="2A7977B2" w14:textId="77777777" w:rsidR="00BC1025" w:rsidRDefault="00BC1025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BC1025">
              <w:rPr>
                <w:rFonts w:ascii="Century Gothic" w:hAnsi="Century Gothic" w:cs="Tahoma"/>
                <w:b/>
                <w:color w:val="000000"/>
                <w:sz w:val="18"/>
              </w:rPr>
              <w:t>Estimate powers and roots of any given number.</w:t>
            </w:r>
          </w:p>
          <w:p w14:paraId="0722D181" w14:textId="2D50DBA2" w:rsidR="00BC1025" w:rsidRPr="00BC1025" w:rsidRDefault="00BC1025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Calculate with roots, and with integer </w:t>
            </w:r>
            <w:r w:rsidRPr="00BC1025">
              <w:rPr>
                <w:rFonts w:ascii="Century Gothic" w:hAnsi="Century Gothic" w:cs="Tahoma"/>
                <w:b/>
                <w:color w:val="000000"/>
                <w:sz w:val="18"/>
              </w:rPr>
              <w:t xml:space="preserve">(and fractional)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indices.</w:t>
            </w:r>
          </w:p>
          <w:p w14:paraId="6C7B120D" w14:textId="77777777" w:rsidR="00BC1025" w:rsidRPr="00BC1025" w:rsidRDefault="00BC1025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Calculate with numbers in standard form </w:t>
            </w:r>
            <m:oMath>
              <m:r>
                <w:rPr>
                  <w:rFonts w:ascii="Cambria Math" w:hAnsi="Cambria Math" w:cs="Tahoma"/>
                  <w:color w:val="000000"/>
                  <w:sz w:val="18"/>
                </w:rPr>
                <m:t>A×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color w:val="000000"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color w:val="000000"/>
                      <w:sz w:val="18"/>
                    </w:rPr>
                    <m:t>10</m:t>
                  </m:r>
                </m:e>
                <m:sup>
                  <m:r>
                    <w:rPr>
                      <w:rFonts w:ascii="Cambria Math" w:hAnsi="Cambria Math" w:cs="Tahoma"/>
                      <w:color w:val="000000"/>
                      <w:sz w:val="18"/>
                    </w:rPr>
                    <m:t>n</m:t>
                  </m:r>
                </m:sup>
              </m:sSup>
            </m:oMath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.</w:t>
            </w:r>
          </w:p>
          <w:p w14:paraId="308B4CF1" w14:textId="29F7447A" w:rsidR="00BC1025" w:rsidRPr="00182806" w:rsidRDefault="00BC1025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Simplify expressions involving sums, products and powers including the laws of indices.</w:t>
            </w:r>
          </w:p>
          <w:p w14:paraId="41F7A885" w14:textId="77777777" w:rsidR="00182806" w:rsidRPr="00182806" w:rsidRDefault="00182806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Simplify and manipulate algebraic </w:t>
            </w: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lastRenderedPageBreak/>
              <w:t xml:space="preserve">expressions </w:t>
            </w:r>
            <w:r w:rsidRPr="00182806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 xml:space="preserve">including those involving surds and algebraic fractions </w:t>
            </w: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by factorising quadratic expressions.</w:t>
            </w:r>
          </w:p>
          <w:p w14:paraId="0AE133A8" w14:textId="77777777" w:rsidR="00182806" w:rsidRPr="00182806" w:rsidRDefault="00182806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Know the difference between an equation and an identity.</w:t>
            </w:r>
          </w:p>
          <w:p w14:paraId="7979DD14" w14:textId="32631D3E" w:rsidR="00182806" w:rsidRPr="00182806" w:rsidRDefault="00182806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Argue mathematically to show algebraic expressions are equivalent.</w:t>
            </w:r>
          </w:p>
          <w:p w14:paraId="1353926E" w14:textId="706235AB" w:rsidR="00182806" w:rsidRPr="00182806" w:rsidRDefault="00182806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/>
                <w:color w:val="000000"/>
                <w:sz w:val="18"/>
              </w:rPr>
            </w:pPr>
            <w:r w:rsidRPr="00182806">
              <w:rPr>
                <w:rFonts w:ascii="Century Gothic" w:eastAsiaTheme="minorEastAsia" w:hAnsi="Century Gothic" w:cs="Tahoma"/>
                <w:b/>
                <w:color w:val="000000"/>
                <w:sz w:val="18"/>
              </w:rPr>
              <w:t>Use algebra to support and construct proofs.</w:t>
            </w:r>
          </w:p>
        </w:tc>
      </w:tr>
      <w:tr w:rsidR="008D424E" w14:paraId="19F65D9C" w14:textId="77777777" w:rsidTr="00C60238">
        <w:tc>
          <w:tcPr>
            <w:tcW w:w="1550" w:type="dxa"/>
          </w:tcPr>
          <w:p w14:paraId="19E22F4A" w14:textId="77777777" w:rsidR="008D424E" w:rsidRPr="00D56A3B" w:rsidRDefault="008D424E" w:rsidP="008D424E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2306" w:type="dxa"/>
          </w:tcPr>
          <w:p w14:paraId="0A75C70B" w14:textId="27BF0889" w:rsidR="00B34F43" w:rsidRDefault="00B34F43" w:rsidP="00B34F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In </w:t>
            </w:r>
            <w:r w:rsidR="007256C4">
              <w:rPr>
                <w:rFonts w:ascii="Century Gothic" w:hAnsi="Century Gothic" w:cs="Tahoma"/>
                <w:bCs/>
                <w:color w:val="000000"/>
                <w:sz w:val="18"/>
              </w:rPr>
              <w:t>c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lass assessments.</w:t>
            </w:r>
          </w:p>
          <w:p w14:paraId="153CEAB3" w14:textId="3C9F1883" w:rsidR="008D424E" w:rsidRPr="00B34F43" w:rsidRDefault="00B34F43" w:rsidP="00B34F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End of </w:t>
            </w:r>
            <w:r w:rsidR="008D424E" w:rsidRPr="00D01110">
              <w:rPr>
                <w:rFonts w:ascii="Century Gothic" w:hAnsi="Century Gothic" w:cs="Tahoma"/>
                <w:bCs/>
                <w:color w:val="000000"/>
                <w:sz w:val="18"/>
              </w:rPr>
              <w:t>unit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  <w:r w:rsidR="008D424E" w:rsidRPr="00B34F43">
              <w:rPr>
                <w:rFonts w:ascii="Century Gothic" w:hAnsi="Century Gothic" w:cs="Tahoma"/>
                <w:bCs/>
                <w:color w:val="000000"/>
                <w:sz w:val="18"/>
              </w:rPr>
              <w:t>assessment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s.</w:t>
            </w:r>
          </w:p>
          <w:p w14:paraId="5D048D12" w14:textId="77777777" w:rsidR="008D424E" w:rsidRPr="00D01110" w:rsidRDefault="008D424E" w:rsidP="008D424E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12A4E6A6" w14:textId="77777777" w:rsidR="008D424E" w:rsidRPr="00D01110" w:rsidRDefault="008D424E" w:rsidP="008D424E">
            <w:p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02F66271" w14:textId="3F5A82C9" w:rsidR="00B34F43" w:rsidRPr="00B34F43" w:rsidRDefault="00B34F43" w:rsidP="00B34F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In </w:t>
            </w:r>
            <w:r w:rsidR="007256C4">
              <w:rPr>
                <w:rFonts w:ascii="Century Gothic" w:hAnsi="Century Gothic" w:cs="Tahoma"/>
                <w:bCs/>
                <w:color w:val="000000"/>
                <w:sz w:val="18"/>
              </w:rPr>
              <w:t>c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lass assessments.</w:t>
            </w:r>
          </w:p>
          <w:p w14:paraId="5B31327D" w14:textId="1BF52C5F" w:rsidR="008D424E" w:rsidRPr="00D01110" w:rsidRDefault="00B34F43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</w:t>
            </w:r>
            <w:r w:rsidR="008D424E" w:rsidRPr="00D01110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unit assessments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096ACA7E" w14:textId="4A902F96" w:rsidR="008D424E" w:rsidRPr="007256C4" w:rsidRDefault="008D424E" w:rsidP="007256C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5AA1582E" w14:textId="56006AEE" w:rsidR="00B34F43" w:rsidRPr="00B34F43" w:rsidRDefault="00B34F43" w:rsidP="00B34F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In </w:t>
            </w:r>
            <w:r w:rsidR="007256C4">
              <w:rPr>
                <w:rFonts w:ascii="Century Gothic" w:hAnsi="Century Gothic" w:cs="Tahoma"/>
                <w:bCs/>
                <w:color w:val="000000"/>
                <w:sz w:val="18"/>
              </w:rPr>
              <w:t>c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lass assessments.</w:t>
            </w:r>
          </w:p>
          <w:p w14:paraId="60E6F885" w14:textId="699568BA" w:rsidR="008D424E" w:rsidRPr="00D01110" w:rsidRDefault="00B34F43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End of </w:t>
            </w:r>
            <w:r w:rsidR="008D424E" w:rsidRPr="00D01110">
              <w:rPr>
                <w:rFonts w:ascii="Century Gothic" w:hAnsi="Century Gothic" w:cs="Tahoma"/>
                <w:bCs/>
                <w:color w:val="000000"/>
                <w:sz w:val="18"/>
              </w:rPr>
              <w:t>unit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  <w:r w:rsidR="008D424E" w:rsidRPr="00D01110">
              <w:rPr>
                <w:rFonts w:ascii="Century Gothic" w:hAnsi="Century Gothic" w:cs="Tahoma"/>
                <w:bCs/>
                <w:color w:val="000000"/>
                <w:sz w:val="18"/>
              </w:rPr>
              <w:t>assessments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7D901BA" w14:textId="77777777" w:rsidR="008D424E" w:rsidRPr="00D01110" w:rsidRDefault="008D424E" w:rsidP="008D424E">
            <w:p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54087250" w14:textId="19728ED2" w:rsidR="00B34F43" w:rsidRPr="00B34F43" w:rsidRDefault="00B34F43" w:rsidP="00B34F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In </w:t>
            </w:r>
            <w:r w:rsidR="007256C4">
              <w:rPr>
                <w:rFonts w:ascii="Century Gothic" w:hAnsi="Century Gothic" w:cs="Tahoma"/>
                <w:bCs/>
                <w:color w:val="000000"/>
                <w:sz w:val="18"/>
              </w:rPr>
              <w:t>c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lass assessments.</w:t>
            </w:r>
          </w:p>
          <w:p w14:paraId="7B23F643" w14:textId="0A02FAFF" w:rsidR="008D424E" w:rsidRPr="00D01110" w:rsidRDefault="00B34F43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End of </w:t>
            </w:r>
            <w:r w:rsidR="008D424E" w:rsidRPr="00D01110">
              <w:rPr>
                <w:rFonts w:ascii="Century Gothic" w:hAnsi="Century Gothic" w:cs="Tahoma"/>
                <w:bCs/>
                <w:color w:val="000000"/>
                <w:sz w:val="18"/>
              </w:rPr>
              <w:t>unit assessments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DAB634C" w14:textId="7E8B33D2" w:rsidR="008D424E" w:rsidRPr="00D01110" w:rsidRDefault="008D424E" w:rsidP="00CD46D2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7C6B00A7" w14:textId="21F4E209" w:rsidR="00B34F43" w:rsidRPr="00B34F43" w:rsidRDefault="00B34F43" w:rsidP="00B34F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In </w:t>
            </w:r>
            <w:r w:rsidR="007256C4">
              <w:rPr>
                <w:rFonts w:ascii="Century Gothic" w:hAnsi="Century Gothic" w:cs="Tahoma"/>
                <w:bCs/>
                <w:color w:val="000000"/>
                <w:sz w:val="18"/>
              </w:rPr>
              <w:t>c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lass assessments.</w:t>
            </w:r>
          </w:p>
          <w:p w14:paraId="0D038BE5" w14:textId="03720114" w:rsidR="008D424E" w:rsidRDefault="00B34F43" w:rsidP="00B34F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End of </w:t>
            </w:r>
            <w:r w:rsidR="008D424E" w:rsidRPr="00D01110">
              <w:rPr>
                <w:rFonts w:ascii="Century Gothic" w:hAnsi="Century Gothic" w:cs="Tahoma"/>
                <w:bCs/>
                <w:color w:val="000000"/>
                <w:sz w:val="18"/>
              </w:rPr>
              <w:t>unit assessments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4D0F2C89" w14:textId="4CCF7C2C" w:rsidR="00B34F43" w:rsidRPr="00B34F43" w:rsidRDefault="00B34F43" w:rsidP="00B34F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Mock examinations.</w:t>
            </w:r>
          </w:p>
        </w:tc>
        <w:tc>
          <w:tcPr>
            <w:tcW w:w="2307" w:type="dxa"/>
          </w:tcPr>
          <w:p w14:paraId="277A7C7E" w14:textId="1C46C9D1" w:rsidR="00B34F43" w:rsidRDefault="00170734" w:rsidP="00B34F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</w:t>
            </w:r>
            <w:r w:rsidR="00B34F43">
              <w:rPr>
                <w:rFonts w:ascii="Century Gothic" w:hAnsi="Century Gothic" w:cs="Tahoma"/>
                <w:bCs/>
                <w:color w:val="000000"/>
                <w:sz w:val="18"/>
              </w:rPr>
              <w:t>lass assessments.</w:t>
            </w:r>
          </w:p>
          <w:p w14:paraId="5A2C5A03" w14:textId="02432966" w:rsidR="008D424E" w:rsidRPr="00D01110" w:rsidRDefault="00B34F43" w:rsidP="008D42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End of </w:t>
            </w:r>
            <w:r w:rsidR="008D424E" w:rsidRPr="00D01110">
              <w:rPr>
                <w:rFonts w:ascii="Century Gothic" w:hAnsi="Century Gothic" w:cs="Tahoma"/>
                <w:bCs/>
                <w:color w:val="000000"/>
                <w:sz w:val="18"/>
              </w:rPr>
              <w:t>unit assessments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7286018C" w14:textId="3D4FFC0C" w:rsidR="008D424E" w:rsidRPr="00D01110" w:rsidRDefault="008D424E" w:rsidP="00CD46D2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</w:tr>
      <w:tr w:rsidR="007256C4" w14:paraId="071F5452" w14:textId="77777777" w:rsidTr="00C60238">
        <w:tc>
          <w:tcPr>
            <w:tcW w:w="1550" w:type="dxa"/>
          </w:tcPr>
          <w:p w14:paraId="1B71E5FE" w14:textId="36E58AD9" w:rsidR="007256C4" w:rsidRDefault="000833FF" w:rsidP="007256C4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</w:p>
          <w:p w14:paraId="7B90FD36" w14:textId="77777777" w:rsidR="007256C4" w:rsidRPr="00D56A3B" w:rsidRDefault="007256C4" w:rsidP="007256C4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2306" w:type="dxa"/>
          </w:tcPr>
          <w:p w14:paraId="0280B64B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Try out some of the UKMT Intermediate Challenge questions </w:t>
            </w: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– some students get the chance to enter in January!) </w:t>
            </w:r>
            <w:hyperlink r:id="rId8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https://www.interactive-maths.com/ukmt-random-question-generator.html</w:t>
              </w:r>
            </w:hyperlink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 </w:t>
            </w:r>
          </w:p>
          <w:p w14:paraId="1EDE1265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Did you know you can use Sparx Maths for independent work in addition to your homework? </w:t>
            </w:r>
            <w:hyperlink r:id="rId9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https://www.sparxmaths.uk/</w:t>
              </w:r>
            </w:hyperlink>
          </w:p>
          <w:p w14:paraId="276ADA09" w14:textId="48747A8B" w:rsidR="007256C4" w:rsidRPr="007256C4" w:rsidRDefault="007256C4" w:rsidP="007256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Use Corbettmaths for extra resources such as videos and topic worksheets. </w:t>
            </w:r>
            <w:hyperlink r:id="rId10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https://corbettmaths.com/</w:t>
              </w:r>
            </w:hyperlink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  </w:t>
            </w:r>
          </w:p>
        </w:tc>
        <w:tc>
          <w:tcPr>
            <w:tcW w:w="2306" w:type="dxa"/>
          </w:tcPr>
          <w:p w14:paraId="378E0CC6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If you’ve been selected for the UKMT Intermediate </w:t>
            </w: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Challenge questions – get some extra practice in! </w:t>
            </w:r>
          </w:p>
          <w:p w14:paraId="5F8CDF72" w14:textId="77777777" w:rsidR="007256C4" w:rsidRPr="007256C4" w:rsidRDefault="007256C4" w:rsidP="007256C4">
            <w:pPr>
              <w:pStyle w:val="ListParagraph"/>
              <w:spacing w:after="0" w:line="240" w:lineRule="auto"/>
              <w:ind w:left="179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hyperlink r:id="rId11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https://www.interactive-maths.com/ukmt-random-question-generator.html</w:t>
              </w:r>
            </w:hyperlink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 </w:t>
            </w:r>
          </w:p>
          <w:p w14:paraId="3A64F83F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Prepare for the end of term assessment by using the following websites: </w:t>
            </w:r>
            <w:hyperlink r:id="rId12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https://corbettmaths.com/</w:t>
              </w:r>
            </w:hyperlink>
          </w:p>
          <w:p w14:paraId="4E946EF0" w14:textId="77777777" w:rsidR="007256C4" w:rsidRPr="007256C4" w:rsidRDefault="007256C4" w:rsidP="007256C4">
            <w:pPr>
              <w:pStyle w:val="ListParagraph"/>
              <w:spacing w:after="0" w:line="240" w:lineRule="auto"/>
              <w:ind w:left="179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hyperlink r:id="rId13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https://www.mathsgenie.co.uk/</w:t>
              </w:r>
            </w:hyperlink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 </w:t>
            </w:r>
          </w:p>
          <w:p w14:paraId="088CC513" w14:textId="2F70D62A" w:rsidR="007256C4" w:rsidRPr="007256C4" w:rsidRDefault="007256C4" w:rsidP="007256C4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>Want to graph your simultaneous equations? Try Desmos to use their graphing calculator to check the graphs of your equations.</w:t>
            </w:r>
            <w:r w:rsidRPr="007256C4">
              <w:rPr>
                <w:rFonts w:ascii="Century Gothic" w:hAnsi="Century Gothic" w:cstheme="minorHAnsi"/>
              </w:rPr>
              <w:t xml:space="preserve"> </w:t>
            </w:r>
            <w:hyperlink r:id="rId14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https://www.desmos.com/</w:t>
              </w:r>
            </w:hyperlink>
          </w:p>
        </w:tc>
        <w:tc>
          <w:tcPr>
            <w:tcW w:w="2307" w:type="dxa"/>
          </w:tcPr>
          <w:p w14:paraId="16D4CF18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Try doing some online practice papers – can you answer the </w:t>
            </w: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demon questions on this website? </w:t>
            </w:r>
            <w:hyperlink r:id="rId15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https://www.onmaths.com/</w:t>
              </w:r>
            </w:hyperlink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 </w:t>
            </w:r>
          </w:p>
          <w:p w14:paraId="7D198A48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Looking for some challenging problem-solving questions – try </w:t>
            </w:r>
            <w:hyperlink r:id="rId16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https://parallel.org.uk/</w:t>
              </w:r>
            </w:hyperlink>
          </w:p>
          <w:p w14:paraId="57DADFB2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>Need to graph your equations? Try Desmos to use their graphing calculator to check the graphs of your equations.</w:t>
            </w:r>
            <w:r w:rsidRPr="007256C4">
              <w:rPr>
                <w:rFonts w:ascii="Century Gothic" w:hAnsi="Century Gothic" w:cstheme="minorHAnsi"/>
              </w:rPr>
              <w:t xml:space="preserve"> </w:t>
            </w:r>
            <w:hyperlink r:id="rId17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https://www.desmos.com/</w:t>
              </w:r>
            </w:hyperlink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  </w:t>
            </w:r>
          </w:p>
          <w:p w14:paraId="02C48D1B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Curious about geometry and want some challenges? Check out the activities on NRich. </w:t>
            </w:r>
            <w:hyperlink r:id="rId18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https://nrich.maths.org/11361</w:t>
              </w:r>
            </w:hyperlink>
          </w:p>
          <w:p w14:paraId="741855AE" w14:textId="2DC1DE76" w:rsidR="007256C4" w:rsidRPr="007256C4" w:rsidRDefault="007256C4" w:rsidP="007256C4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651B9AE9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Want to see how to apply your number problem-solving skills? </w:t>
            </w: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Check out the activities on NRich – Number. </w:t>
            </w:r>
            <w:hyperlink r:id="rId19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https://nrich.maths.org/11359</w:t>
              </w:r>
            </w:hyperlink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 </w:t>
            </w:r>
          </w:p>
          <w:p w14:paraId="64D295F8" w14:textId="6F12D3DA" w:rsidR="007256C4" w:rsidRPr="007256C4" w:rsidRDefault="007256C4" w:rsidP="007256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NRich also have lots of problem-solving skills related to probability and statistics on: </w:t>
            </w:r>
            <w:hyperlink r:id="rId20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https://nrich.maths.org/11362</w:t>
              </w:r>
            </w:hyperlink>
          </w:p>
        </w:tc>
        <w:tc>
          <w:tcPr>
            <w:tcW w:w="2306" w:type="dxa"/>
          </w:tcPr>
          <w:p w14:paraId="4A958586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Have you checked out the following websites for extra </w:t>
            </w: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revision resources? </w:t>
            </w:r>
            <w:hyperlink r:id="rId21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https://corbettmaths.com/</w:t>
              </w:r>
            </w:hyperlink>
          </w:p>
          <w:p w14:paraId="65303B3F" w14:textId="77777777" w:rsidR="007256C4" w:rsidRPr="007256C4" w:rsidRDefault="007256C4" w:rsidP="007256C4">
            <w:pPr>
              <w:pStyle w:val="ListParagraph"/>
              <w:spacing w:after="0" w:line="240" w:lineRule="auto"/>
              <w:ind w:left="179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hyperlink r:id="rId22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https://www.mathsgenie.co.uk/</w:t>
              </w:r>
            </w:hyperlink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 </w:t>
            </w:r>
          </w:p>
          <w:p w14:paraId="065DCA5D" w14:textId="77777777" w:rsidR="007256C4" w:rsidRPr="007256C4" w:rsidRDefault="007256C4" w:rsidP="007256C4">
            <w:pPr>
              <w:pStyle w:val="ListParagraph"/>
              <w:spacing w:after="0" w:line="240" w:lineRule="auto"/>
              <w:ind w:left="179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hyperlink r:id="rId23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https://www.onmaths.com/</w:t>
              </w:r>
            </w:hyperlink>
          </w:p>
          <w:p w14:paraId="57290988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In the book “If the World Were a Village” the authors imagine the world as a village and show different world statistics in terms of the number of villagers. Can you represent your own country in a similar way? Use the NRich activity below to get started. </w:t>
            </w:r>
            <w:hyperlink r:id="rId24" w:history="1">
              <w:r w:rsidRPr="007256C4">
                <w:rPr>
                  <w:rStyle w:val="Hyperlink"/>
                  <w:rFonts w:ascii="Century Gothic" w:hAnsi="Century Gothic" w:cstheme="minorHAnsi"/>
                  <w:bCs/>
                  <w:sz w:val="18"/>
                </w:rPr>
                <w:t>https://nrich.maths.org/picturingtheworld</w:t>
              </w:r>
            </w:hyperlink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 </w:t>
            </w:r>
          </w:p>
          <w:p w14:paraId="653CB041" w14:textId="40565206" w:rsidR="007256C4" w:rsidRPr="007256C4" w:rsidRDefault="007256C4" w:rsidP="007256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5796B93F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 xml:space="preserve">Can you solve this problem? What number, when </w:t>
            </w: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lastRenderedPageBreak/>
              <w:t>multiplied by itself, is equal to 27 x 147?</w:t>
            </w:r>
          </w:p>
          <w:p w14:paraId="4C4D8977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>What is the smallest number divisible by 1, 2, 3, 4, 5, 6, 7, 8 and 9?</w:t>
            </w:r>
          </w:p>
          <w:p w14:paraId="559F836E" w14:textId="77777777" w:rsidR="007256C4" w:rsidRPr="007256C4" w:rsidRDefault="007256C4" w:rsidP="007256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79" w:hanging="142"/>
              <w:rPr>
                <w:rFonts w:ascii="Century Gothic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>What about this problem involving indices?</w:t>
            </w: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br/>
              <w:t>Five numbers are arranged in order from least to greatest:</w:t>
            </w: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br/>
            </w: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</w:rPr>
                  <m:t>x,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color w:val="00000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1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18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color w:val="00000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18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18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color w:val="00000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18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color w:val="00000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18"/>
                      </w:rPr>
                      <m:t>0</m:t>
                    </m:r>
                  </m:sup>
                </m:sSup>
              </m:oMath>
            </m:oMathPara>
          </w:p>
          <w:p w14:paraId="6381EDB2" w14:textId="77777777" w:rsidR="007256C4" w:rsidRPr="007256C4" w:rsidRDefault="007256C4" w:rsidP="007256C4">
            <w:pPr>
              <w:pStyle w:val="ListParagraph"/>
              <w:spacing w:after="0" w:line="240" w:lineRule="auto"/>
              <w:ind w:left="179"/>
              <w:rPr>
                <w:rFonts w:ascii="Century Gothic" w:eastAsiaTheme="minorEastAsia" w:hAnsi="Century Gothic" w:cstheme="minorHAnsi"/>
                <w:bCs/>
                <w:color w:val="000000"/>
                <w:sz w:val="18"/>
              </w:rPr>
            </w:pPr>
            <w:r w:rsidRPr="007256C4">
              <w:rPr>
                <w:rFonts w:ascii="Century Gothic" w:hAnsi="Century Gothic" w:cstheme="minorHAnsi"/>
                <w:bCs/>
                <w:color w:val="000000"/>
                <w:sz w:val="18"/>
              </w:rPr>
              <w:t xml:space="preserve">Where does </w:t>
            </w:r>
            <m:oMath>
              <m:r>
                <w:rPr>
                  <w:rFonts w:ascii="Cambria Math" w:hAnsi="Cambria Math" w:cstheme="minorHAnsi"/>
                  <w:color w:val="000000"/>
                  <w:sz w:val="18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color w:val="000000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1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18"/>
                    </w:rPr>
                    <m:t>-1</m:t>
                  </m:r>
                </m:sup>
              </m:sSup>
            </m:oMath>
            <w:r w:rsidRPr="007256C4">
              <w:rPr>
                <w:rFonts w:ascii="Century Gothic" w:eastAsiaTheme="minorEastAsia" w:hAnsi="Century Gothic" w:cstheme="minorHAnsi"/>
                <w:bCs/>
                <w:color w:val="000000"/>
                <w:sz w:val="18"/>
              </w:rPr>
              <w:t xml:space="preserve"> belong in the list above?</w:t>
            </w:r>
          </w:p>
          <w:p w14:paraId="36160DE1" w14:textId="5C5F85A4" w:rsidR="007256C4" w:rsidRPr="007256C4" w:rsidRDefault="007256C4" w:rsidP="007256C4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</w:tr>
    </w:tbl>
    <w:p w14:paraId="57F290A0" w14:textId="5B41A55D" w:rsidR="00587F4D" w:rsidRPr="004369D1" w:rsidRDefault="00587F4D" w:rsidP="003A017B">
      <w:pPr>
        <w:tabs>
          <w:tab w:val="left" w:pos="3817"/>
        </w:tabs>
        <w:rPr>
          <w:rFonts w:ascii="Century Gothic" w:hAnsi="Century Gothic"/>
          <w:sz w:val="2"/>
          <w:szCs w:val="20"/>
          <w:lang w:val="en-US"/>
        </w:rPr>
      </w:pPr>
    </w:p>
    <w:sectPr w:rsidR="00587F4D" w:rsidRPr="004369D1" w:rsidSect="00C63580">
      <w:headerReference w:type="default" r:id="rId25"/>
      <w:foot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303D" w14:textId="77777777"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14:paraId="705B8690" w14:textId="77777777"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6FB4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24DE" w14:textId="77777777"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14:paraId="620F1B7E" w14:textId="77777777"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B1D5" w14:textId="77777777" w:rsidR="0047765C" w:rsidRDefault="0047765C">
    <w:pPr>
      <w:pStyle w:val="Header"/>
    </w:pPr>
    <w:r>
      <w:t xml:space="preserve"> </w:t>
    </w:r>
  </w:p>
  <w:p w14:paraId="28BC2E9F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25.6pt;height:214.8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713A"/>
    <w:multiLevelType w:val="hybridMultilevel"/>
    <w:tmpl w:val="9BF6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2B4C8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77612"/>
    <w:multiLevelType w:val="hybridMultilevel"/>
    <w:tmpl w:val="C63E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76831">
    <w:abstractNumId w:val="7"/>
  </w:num>
  <w:num w:numId="2" w16cid:durableId="1188249551">
    <w:abstractNumId w:val="15"/>
  </w:num>
  <w:num w:numId="3" w16cid:durableId="144055656">
    <w:abstractNumId w:val="20"/>
  </w:num>
  <w:num w:numId="4" w16cid:durableId="1983461045">
    <w:abstractNumId w:val="22"/>
  </w:num>
  <w:num w:numId="5" w16cid:durableId="1147472275">
    <w:abstractNumId w:val="8"/>
  </w:num>
  <w:num w:numId="6" w16cid:durableId="1622371199">
    <w:abstractNumId w:val="9"/>
  </w:num>
  <w:num w:numId="7" w16cid:durableId="783040577">
    <w:abstractNumId w:val="18"/>
  </w:num>
  <w:num w:numId="8" w16cid:durableId="639575539">
    <w:abstractNumId w:val="13"/>
  </w:num>
  <w:num w:numId="9" w16cid:durableId="932128258">
    <w:abstractNumId w:val="3"/>
  </w:num>
  <w:num w:numId="10" w16cid:durableId="1109350059">
    <w:abstractNumId w:val="0"/>
  </w:num>
  <w:num w:numId="11" w16cid:durableId="1676885994">
    <w:abstractNumId w:val="12"/>
  </w:num>
  <w:num w:numId="12" w16cid:durableId="277223554">
    <w:abstractNumId w:val="16"/>
  </w:num>
  <w:num w:numId="13" w16cid:durableId="269162635">
    <w:abstractNumId w:val="14"/>
  </w:num>
  <w:num w:numId="14" w16cid:durableId="1632247934">
    <w:abstractNumId w:val="5"/>
  </w:num>
  <w:num w:numId="15" w16cid:durableId="1536649674">
    <w:abstractNumId w:val="2"/>
  </w:num>
  <w:num w:numId="16" w16cid:durableId="630328539">
    <w:abstractNumId w:val="11"/>
  </w:num>
  <w:num w:numId="17" w16cid:durableId="914902169">
    <w:abstractNumId w:val="10"/>
  </w:num>
  <w:num w:numId="18" w16cid:durableId="2141074808">
    <w:abstractNumId w:val="19"/>
  </w:num>
  <w:num w:numId="19" w16cid:durableId="980496948">
    <w:abstractNumId w:val="21"/>
  </w:num>
  <w:num w:numId="20" w16cid:durableId="1777941693">
    <w:abstractNumId w:val="4"/>
  </w:num>
  <w:num w:numId="21" w16cid:durableId="295987926">
    <w:abstractNumId w:val="1"/>
  </w:num>
  <w:num w:numId="22" w16cid:durableId="1584073511">
    <w:abstractNumId w:val="17"/>
  </w:num>
  <w:num w:numId="23" w16cid:durableId="924807065">
    <w:abstractNumId w:val="6"/>
  </w:num>
  <w:num w:numId="24" w16cid:durableId="1233153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233D0"/>
    <w:rsid w:val="00027373"/>
    <w:rsid w:val="00032223"/>
    <w:rsid w:val="00037A94"/>
    <w:rsid w:val="000400BB"/>
    <w:rsid w:val="00042531"/>
    <w:rsid w:val="0005049A"/>
    <w:rsid w:val="000636AA"/>
    <w:rsid w:val="000833FF"/>
    <w:rsid w:val="000F38D7"/>
    <w:rsid w:val="001016C8"/>
    <w:rsid w:val="00105FE4"/>
    <w:rsid w:val="00127BAD"/>
    <w:rsid w:val="001644CD"/>
    <w:rsid w:val="00166E9F"/>
    <w:rsid w:val="00170734"/>
    <w:rsid w:val="00170EA7"/>
    <w:rsid w:val="00182806"/>
    <w:rsid w:val="001851DB"/>
    <w:rsid w:val="001908D3"/>
    <w:rsid w:val="00192DB0"/>
    <w:rsid w:val="001A0F13"/>
    <w:rsid w:val="001B0372"/>
    <w:rsid w:val="001B5652"/>
    <w:rsid w:val="001C7DEB"/>
    <w:rsid w:val="001F1933"/>
    <w:rsid w:val="001F3EDA"/>
    <w:rsid w:val="002170CF"/>
    <w:rsid w:val="002172E8"/>
    <w:rsid w:val="00222EEA"/>
    <w:rsid w:val="00233F8D"/>
    <w:rsid w:val="0023423A"/>
    <w:rsid w:val="00235D12"/>
    <w:rsid w:val="002443B5"/>
    <w:rsid w:val="00281902"/>
    <w:rsid w:val="00284018"/>
    <w:rsid w:val="0028566C"/>
    <w:rsid w:val="002A3C8F"/>
    <w:rsid w:val="002B2604"/>
    <w:rsid w:val="002B69AE"/>
    <w:rsid w:val="002C3811"/>
    <w:rsid w:val="002E788E"/>
    <w:rsid w:val="002F30EC"/>
    <w:rsid w:val="00304B61"/>
    <w:rsid w:val="00311FA6"/>
    <w:rsid w:val="00315F6D"/>
    <w:rsid w:val="00320616"/>
    <w:rsid w:val="003538FE"/>
    <w:rsid w:val="00355EC5"/>
    <w:rsid w:val="003613BF"/>
    <w:rsid w:val="00397C0F"/>
    <w:rsid w:val="003A017B"/>
    <w:rsid w:val="003A7E33"/>
    <w:rsid w:val="003C3B58"/>
    <w:rsid w:val="00400C82"/>
    <w:rsid w:val="00405F1F"/>
    <w:rsid w:val="004369D1"/>
    <w:rsid w:val="0047269C"/>
    <w:rsid w:val="0047765C"/>
    <w:rsid w:val="004A1C86"/>
    <w:rsid w:val="004A4B6D"/>
    <w:rsid w:val="004A6BF8"/>
    <w:rsid w:val="004B037E"/>
    <w:rsid w:val="004B7BF4"/>
    <w:rsid w:val="004D6BEA"/>
    <w:rsid w:val="004E52FC"/>
    <w:rsid w:val="005131A6"/>
    <w:rsid w:val="00535166"/>
    <w:rsid w:val="00541A91"/>
    <w:rsid w:val="005534C5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B719F"/>
    <w:rsid w:val="005B737C"/>
    <w:rsid w:val="005C1DF6"/>
    <w:rsid w:val="005D5C09"/>
    <w:rsid w:val="005E6BF2"/>
    <w:rsid w:val="00606738"/>
    <w:rsid w:val="00637D63"/>
    <w:rsid w:val="006674C8"/>
    <w:rsid w:val="00673BAB"/>
    <w:rsid w:val="006C5CA4"/>
    <w:rsid w:val="007256C4"/>
    <w:rsid w:val="00743396"/>
    <w:rsid w:val="00751202"/>
    <w:rsid w:val="00761F0E"/>
    <w:rsid w:val="00770ED1"/>
    <w:rsid w:val="00777C4F"/>
    <w:rsid w:val="00786EBB"/>
    <w:rsid w:val="007A68B4"/>
    <w:rsid w:val="007A7F2D"/>
    <w:rsid w:val="007B7D9D"/>
    <w:rsid w:val="007E5673"/>
    <w:rsid w:val="007E6907"/>
    <w:rsid w:val="008021E4"/>
    <w:rsid w:val="00826BBB"/>
    <w:rsid w:val="0083184B"/>
    <w:rsid w:val="00840957"/>
    <w:rsid w:val="00864697"/>
    <w:rsid w:val="0089327A"/>
    <w:rsid w:val="00893BFD"/>
    <w:rsid w:val="00894749"/>
    <w:rsid w:val="008C0E2C"/>
    <w:rsid w:val="008C354D"/>
    <w:rsid w:val="008D424E"/>
    <w:rsid w:val="008D6C35"/>
    <w:rsid w:val="00914CC7"/>
    <w:rsid w:val="009652B7"/>
    <w:rsid w:val="00967B35"/>
    <w:rsid w:val="009753FC"/>
    <w:rsid w:val="009A0BC7"/>
    <w:rsid w:val="009B395B"/>
    <w:rsid w:val="009B5639"/>
    <w:rsid w:val="009C2320"/>
    <w:rsid w:val="009C2416"/>
    <w:rsid w:val="009D7E3F"/>
    <w:rsid w:val="009F2B52"/>
    <w:rsid w:val="00A11E89"/>
    <w:rsid w:val="00A22009"/>
    <w:rsid w:val="00A44C9E"/>
    <w:rsid w:val="00A4743F"/>
    <w:rsid w:val="00A915BA"/>
    <w:rsid w:val="00A91BF6"/>
    <w:rsid w:val="00AB3C72"/>
    <w:rsid w:val="00AB3DFF"/>
    <w:rsid w:val="00AC5E2D"/>
    <w:rsid w:val="00B24A04"/>
    <w:rsid w:val="00B34F43"/>
    <w:rsid w:val="00B35F9A"/>
    <w:rsid w:val="00B567C2"/>
    <w:rsid w:val="00B57528"/>
    <w:rsid w:val="00B61A10"/>
    <w:rsid w:val="00B7312C"/>
    <w:rsid w:val="00BC1025"/>
    <w:rsid w:val="00BD0A99"/>
    <w:rsid w:val="00BD6726"/>
    <w:rsid w:val="00BE1FA1"/>
    <w:rsid w:val="00C24C1E"/>
    <w:rsid w:val="00C31356"/>
    <w:rsid w:val="00C41789"/>
    <w:rsid w:val="00C42544"/>
    <w:rsid w:val="00C52800"/>
    <w:rsid w:val="00C551CF"/>
    <w:rsid w:val="00C60238"/>
    <w:rsid w:val="00C63580"/>
    <w:rsid w:val="00C7134F"/>
    <w:rsid w:val="00C8230F"/>
    <w:rsid w:val="00C84962"/>
    <w:rsid w:val="00C9145B"/>
    <w:rsid w:val="00CA2145"/>
    <w:rsid w:val="00CB7125"/>
    <w:rsid w:val="00CB72C3"/>
    <w:rsid w:val="00CD2F36"/>
    <w:rsid w:val="00CD333D"/>
    <w:rsid w:val="00CD46D2"/>
    <w:rsid w:val="00D01110"/>
    <w:rsid w:val="00D05A0A"/>
    <w:rsid w:val="00D15A56"/>
    <w:rsid w:val="00D24109"/>
    <w:rsid w:val="00D415D0"/>
    <w:rsid w:val="00D519E5"/>
    <w:rsid w:val="00D56A3B"/>
    <w:rsid w:val="00DB466C"/>
    <w:rsid w:val="00DB7F16"/>
    <w:rsid w:val="00DC4B86"/>
    <w:rsid w:val="00DE0B69"/>
    <w:rsid w:val="00DE2C62"/>
    <w:rsid w:val="00DF6D55"/>
    <w:rsid w:val="00E17BFF"/>
    <w:rsid w:val="00E53106"/>
    <w:rsid w:val="00E540A6"/>
    <w:rsid w:val="00E60294"/>
    <w:rsid w:val="00E646E9"/>
    <w:rsid w:val="00E677BC"/>
    <w:rsid w:val="00E8230A"/>
    <w:rsid w:val="00E83CD4"/>
    <w:rsid w:val="00E96808"/>
    <w:rsid w:val="00EB31D5"/>
    <w:rsid w:val="00EC1C51"/>
    <w:rsid w:val="00ED451C"/>
    <w:rsid w:val="00EE3C51"/>
    <w:rsid w:val="00EF1910"/>
    <w:rsid w:val="00F011DF"/>
    <w:rsid w:val="00F024DF"/>
    <w:rsid w:val="00F13B93"/>
    <w:rsid w:val="00F14C19"/>
    <w:rsid w:val="00F26F79"/>
    <w:rsid w:val="00F34044"/>
    <w:rsid w:val="00F42478"/>
    <w:rsid w:val="00F45A2B"/>
    <w:rsid w:val="00F45A9E"/>
    <w:rsid w:val="00F60840"/>
    <w:rsid w:val="00F76251"/>
    <w:rsid w:val="00F96021"/>
    <w:rsid w:val="00FE6FC0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10689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E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73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0A69-FF93-4FBC-97FA-A5116B8B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Nugent</dc:creator>
  <cp:lastModifiedBy>Sue O’Neill</cp:lastModifiedBy>
  <cp:revision>7</cp:revision>
  <cp:lastPrinted>2023-07-15T10:57:00Z</cp:lastPrinted>
  <dcterms:created xsi:type="dcterms:W3CDTF">2023-07-15T10:08:00Z</dcterms:created>
  <dcterms:modified xsi:type="dcterms:W3CDTF">2024-10-13T18:09:00Z</dcterms:modified>
</cp:coreProperties>
</file>