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93" w:type="dxa"/>
        <w:tblLayout w:type="fixed"/>
        <w:tblLook w:val="04A0" w:firstRow="1" w:lastRow="0" w:firstColumn="1" w:lastColumn="0" w:noHBand="0" w:noVBand="1"/>
      </w:tblPr>
      <w:tblGrid>
        <w:gridCol w:w="1555"/>
        <w:gridCol w:w="2306"/>
        <w:gridCol w:w="2306"/>
        <w:gridCol w:w="2307"/>
        <w:gridCol w:w="2306"/>
        <w:gridCol w:w="2306"/>
        <w:gridCol w:w="2307"/>
      </w:tblGrid>
      <w:tr w:rsidR="00464339" w:rsidRPr="00001FF6" w:rsidTr="00001FF6">
        <w:tc>
          <w:tcPr>
            <w:tcW w:w="15393" w:type="dxa"/>
            <w:gridSpan w:val="7"/>
          </w:tcPr>
          <w:p w:rsidR="00464339" w:rsidRPr="00001FF6" w:rsidRDefault="00464339" w:rsidP="00D56A3B">
            <w:pPr>
              <w:spacing w:after="0" w:line="240" w:lineRule="auto"/>
              <w:jc w:val="center"/>
              <w:rPr>
                <w:rFonts w:cstheme="minorHAnsi"/>
                <w:b/>
                <w:bCs/>
                <w:color w:val="000000"/>
              </w:rPr>
            </w:pPr>
            <w:r w:rsidRPr="00001FF6">
              <w:rPr>
                <w:rFonts w:cstheme="minorHAnsi"/>
                <w:b/>
                <w:bCs/>
                <w:color w:val="000000"/>
              </w:rPr>
              <w:t xml:space="preserve">Year 7 – Geography </w:t>
            </w:r>
          </w:p>
        </w:tc>
      </w:tr>
      <w:tr w:rsidR="00464339" w:rsidRPr="00001FF6" w:rsidTr="00001FF6">
        <w:tc>
          <w:tcPr>
            <w:tcW w:w="1555" w:type="dxa"/>
          </w:tcPr>
          <w:p w:rsidR="00464339" w:rsidRPr="00001FF6" w:rsidRDefault="00464339" w:rsidP="00893BFD">
            <w:pPr>
              <w:spacing w:after="0" w:line="240" w:lineRule="auto"/>
              <w:rPr>
                <w:rFonts w:cstheme="minorHAnsi"/>
                <w:b/>
                <w:bCs/>
                <w:color w:val="000000"/>
              </w:rPr>
            </w:pPr>
            <w:r w:rsidRPr="00001FF6">
              <w:rPr>
                <w:rFonts w:cstheme="minorHAnsi"/>
                <w:b/>
                <w:bCs/>
                <w:color w:val="000000"/>
              </w:rPr>
              <w:t>Curriculum intent</w:t>
            </w:r>
          </w:p>
        </w:tc>
        <w:tc>
          <w:tcPr>
            <w:tcW w:w="13838" w:type="dxa"/>
            <w:gridSpan w:val="6"/>
          </w:tcPr>
          <w:p w:rsidR="00464339" w:rsidRPr="00001FF6" w:rsidRDefault="00464339" w:rsidP="00555ECA">
            <w:pPr>
              <w:jc w:val="both"/>
              <w:rPr>
                <w:rFonts w:cstheme="minorHAnsi"/>
                <w:sz w:val="24"/>
                <w:szCs w:val="28"/>
              </w:rPr>
            </w:pPr>
            <w:r w:rsidRPr="00001FF6">
              <w:rPr>
                <w:rFonts w:cstheme="minorHAnsi"/>
                <w:sz w:val="24"/>
                <w:szCs w:val="28"/>
              </w:rPr>
              <w:t xml:space="preserve">The year 7 curriculum is based on developing geographical ideas from a local to a global scale. This starts with students exploring their local area and the wider UK and its position in Europe and moving on to a contrasting continent with the study of two contrasting countries, India and China. This will then allow our students to move on to the interactions between humans and the physical landscape by discussing the issues of climate and climate change, topics which thread their way through all of their geographical learning at KS3. The use of fieldwork to then investigate these geographical processes on a smaller scale will deepen students understanding of the similarities and differences that humans face in responding to these physical processes and the responses that can be implemented when discussing the mitigation of climate change. This learning will then provide the basis for an in-depth analysis of the continent of Africa where a synoptic approach will be taken to all knowledge and skills, to deepen the global understating of human interactions with physical processes and the impacts this can have on different scales. </w:t>
            </w:r>
          </w:p>
        </w:tc>
      </w:tr>
      <w:tr w:rsidR="00464339" w:rsidRPr="00001FF6" w:rsidTr="006D1537">
        <w:tc>
          <w:tcPr>
            <w:tcW w:w="1555" w:type="dxa"/>
          </w:tcPr>
          <w:p w:rsidR="00464339" w:rsidRPr="00001FF6" w:rsidRDefault="00464339" w:rsidP="00FD3C69">
            <w:pPr>
              <w:spacing w:after="0" w:line="240" w:lineRule="auto"/>
              <w:rPr>
                <w:rFonts w:cstheme="minorHAnsi"/>
                <w:b/>
                <w:bCs/>
                <w:color w:val="000000"/>
              </w:rPr>
            </w:pPr>
          </w:p>
        </w:tc>
        <w:tc>
          <w:tcPr>
            <w:tcW w:w="2306"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Topic 1</w:t>
            </w:r>
          </w:p>
          <w:p w:rsidR="00464339" w:rsidRPr="00001FF6" w:rsidRDefault="00464339" w:rsidP="00FD3C69">
            <w:pPr>
              <w:spacing w:after="0" w:line="240" w:lineRule="auto"/>
              <w:rPr>
                <w:rFonts w:cstheme="minorHAnsi"/>
                <w:b/>
                <w:bCs/>
                <w:color w:val="000000"/>
              </w:rPr>
            </w:pPr>
            <w:r w:rsidRPr="00001FF6">
              <w:rPr>
                <w:rFonts w:cstheme="minorHAnsi"/>
                <w:b/>
                <w:bCs/>
                <w:color w:val="000000"/>
              </w:rPr>
              <w:t>Exploring Climate</w:t>
            </w:r>
          </w:p>
        </w:tc>
        <w:tc>
          <w:tcPr>
            <w:tcW w:w="2306"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Topic 2</w:t>
            </w:r>
          </w:p>
          <w:p w:rsidR="00464339" w:rsidRPr="00001FF6" w:rsidRDefault="00464339" w:rsidP="00FD3C69">
            <w:pPr>
              <w:spacing w:after="0" w:line="240" w:lineRule="auto"/>
              <w:rPr>
                <w:rFonts w:cstheme="minorHAnsi"/>
                <w:b/>
                <w:bCs/>
                <w:color w:val="000000"/>
              </w:rPr>
            </w:pPr>
            <w:r w:rsidRPr="00001FF6">
              <w:rPr>
                <w:rFonts w:cstheme="minorHAnsi"/>
                <w:b/>
                <w:bCs/>
                <w:color w:val="000000"/>
              </w:rPr>
              <w:t>Exploring Map Skills</w:t>
            </w:r>
          </w:p>
        </w:tc>
        <w:tc>
          <w:tcPr>
            <w:tcW w:w="2307"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Topic 3</w:t>
            </w:r>
          </w:p>
          <w:p w:rsidR="00464339" w:rsidRPr="00001FF6" w:rsidRDefault="00464339" w:rsidP="00FD3C69">
            <w:pPr>
              <w:spacing w:after="0" w:line="240" w:lineRule="auto"/>
              <w:rPr>
                <w:rFonts w:cstheme="minorHAnsi"/>
                <w:b/>
                <w:bCs/>
                <w:color w:val="000000"/>
              </w:rPr>
            </w:pPr>
            <w:r w:rsidRPr="00001FF6">
              <w:rPr>
                <w:rFonts w:cstheme="minorHAnsi"/>
                <w:b/>
                <w:bCs/>
                <w:color w:val="000000"/>
              </w:rPr>
              <w:t xml:space="preserve">Exploring </w:t>
            </w:r>
            <w:proofErr w:type="gramStart"/>
            <w:r w:rsidRPr="00001FF6">
              <w:rPr>
                <w:rFonts w:cstheme="minorHAnsi"/>
                <w:b/>
                <w:bCs/>
                <w:color w:val="000000"/>
              </w:rPr>
              <w:t>The</w:t>
            </w:r>
            <w:proofErr w:type="gramEnd"/>
            <w:r w:rsidRPr="00001FF6">
              <w:rPr>
                <w:rFonts w:cstheme="minorHAnsi"/>
                <w:b/>
                <w:bCs/>
                <w:color w:val="000000"/>
              </w:rPr>
              <w:t xml:space="preserve"> UK </w:t>
            </w:r>
          </w:p>
        </w:tc>
        <w:tc>
          <w:tcPr>
            <w:tcW w:w="2306"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Topic 3</w:t>
            </w:r>
          </w:p>
          <w:p w:rsidR="00464339" w:rsidRPr="00001FF6" w:rsidRDefault="00464339" w:rsidP="00FD3C69">
            <w:pPr>
              <w:spacing w:after="0" w:line="240" w:lineRule="auto"/>
              <w:rPr>
                <w:rFonts w:cstheme="minorHAnsi"/>
                <w:b/>
                <w:bCs/>
                <w:color w:val="000000"/>
              </w:rPr>
            </w:pPr>
            <w:r w:rsidRPr="00001FF6">
              <w:rPr>
                <w:rFonts w:cstheme="minorHAnsi"/>
                <w:b/>
                <w:bCs/>
                <w:color w:val="000000"/>
              </w:rPr>
              <w:t>Exploring Asia</w:t>
            </w:r>
          </w:p>
        </w:tc>
        <w:tc>
          <w:tcPr>
            <w:tcW w:w="2306"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Topic 4</w:t>
            </w:r>
          </w:p>
          <w:p w:rsidR="00464339" w:rsidRPr="00001FF6" w:rsidRDefault="00464339" w:rsidP="00FD3C69">
            <w:pPr>
              <w:spacing w:after="0" w:line="240" w:lineRule="auto"/>
              <w:rPr>
                <w:rFonts w:cstheme="minorHAnsi"/>
                <w:b/>
                <w:bCs/>
                <w:color w:val="000000"/>
              </w:rPr>
            </w:pPr>
            <w:r w:rsidRPr="00001FF6">
              <w:rPr>
                <w:rFonts w:cstheme="minorHAnsi"/>
                <w:b/>
                <w:bCs/>
                <w:color w:val="000000"/>
              </w:rPr>
              <w:t>Exploring Fieldwork</w:t>
            </w:r>
          </w:p>
        </w:tc>
        <w:tc>
          <w:tcPr>
            <w:tcW w:w="2307" w:type="dxa"/>
          </w:tcPr>
          <w:p w:rsidR="00464339" w:rsidRPr="00001FF6" w:rsidRDefault="00464339" w:rsidP="00FD3C69">
            <w:pPr>
              <w:spacing w:after="0" w:line="240" w:lineRule="auto"/>
              <w:rPr>
                <w:rFonts w:cstheme="minorHAnsi"/>
                <w:b/>
                <w:bCs/>
                <w:color w:val="000000"/>
              </w:rPr>
            </w:pPr>
            <w:r w:rsidRPr="00001FF6">
              <w:rPr>
                <w:rFonts w:cstheme="minorHAnsi"/>
                <w:b/>
                <w:bCs/>
                <w:color w:val="000000"/>
              </w:rPr>
              <w:t xml:space="preserve">Topic 5 </w:t>
            </w:r>
          </w:p>
          <w:p w:rsidR="00464339" w:rsidRPr="00001FF6" w:rsidRDefault="00464339" w:rsidP="00FD3C69">
            <w:pPr>
              <w:spacing w:after="0" w:line="240" w:lineRule="auto"/>
              <w:rPr>
                <w:rFonts w:cstheme="minorHAnsi"/>
                <w:b/>
                <w:bCs/>
                <w:color w:val="000000"/>
              </w:rPr>
            </w:pPr>
            <w:r w:rsidRPr="00001FF6">
              <w:rPr>
                <w:rFonts w:cstheme="minorHAnsi"/>
                <w:b/>
                <w:bCs/>
                <w:color w:val="000000"/>
              </w:rPr>
              <w:t xml:space="preserve">Exploring Africa </w:t>
            </w:r>
          </w:p>
        </w:tc>
      </w:tr>
      <w:tr w:rsidR="00001FF6" w:rsidRPr="00001FF6" w:rsidTr="006D1537">
        <w:tc>
          <w:tcPr>
            <w:tcW w:w="1555" w:type="dxa"/>
          </w:tcPr>
          <w:p w:rsidR="00001FF6" w:rsidRPr="00001FF6" w:rsidRDefault="00001FF6" w:rsidP="00001FF6">
            <w:pPr>
              <w:spacing w:after="0" w:line="240" w:lineRule="auto"/>
              <w:rPr>
                <w:rFonts w:cstheme="minorHAnsi"/>
                <w:b/>
                <w:bCs/>
                <w:color w:val="000000"/>
              </w:rPr>
            </w:pPr>
            <w:r w:rsidRPr="00001FF6">
              <w:rPr>
                <w:rFonts w:cstheme="minorHAnsi"/>
                <w:b/>
                <w:bCs/>
                <w:color w:val="000000"/>
              </w:rPr>
              <w:t>Knowledge</w:t>
            </w:r>
          </w:p>
        </w:tc>
        <w:tc>
          <w:tcPr>
            <w:tcW w:w="2306" w:type="dxa"/>
          </w:tcPr>
          <w:p w:rsidR="00001FF6" w:rsidRDefault="00001FF6" w:rsidP="00001FF6">
            <w:pPr>
              <w:pStyle w:val="ListParagraph"/>
              <w:numPr>
                <w:ilvl w:val="0"/>
                <w:numId w:val="26"/>
              </w:numPr>
              <w:spacing w:after="0" w:line="240" w:lineRule="auto"/>
              <w:rPr>
                <w:rFonts w:cstheme="minorHAnsi"/>
                <w:bCs/>
                <w:color w:val="000000"/>
              </w:rPr>
            </w:pPr>
            <w:r w:rsidRPr="00001FF6">
              <w:rPr>
                <w:rFonts w:cstheme="minorHAnsi"/>
                <w:bCs/>
                <w:color w:val="000000"/>
              </w:rPr>
              <w:t>Th</w:t>
            </w:r>
            <w:r>
              <w:rPr>
                <w:rFonts w:cstheme="minorHAnsi"/>
                <w:bCs/>
                <w:color w:val="000000"/>
              </w:rPr>
              <w:t>e process of the greenhouse effect.</w:t>
            </w:r>
          </w:p>
          <w:p w:rsidR="00001FF6" w:rsidRDefault="00001FF6" w:rsidP="00001FF6">
            <w:pPr>
              <w:pStyle w:val="ListParagraph"/>
              <w:numPr>
                <w:ilvl w:val="0"/>
                <w:numId w:val="26"/>
              </w:numPr>
              <w:spacing w:after="0" w:line="240" w:lineRule="auto"/>
              <w:rPr>
                <w:rFonts w:cstheme="minorHAnsi"/>
                <w:bCs/>
                <w:color w:val="000000"/>
              </w:rPr>
            </w:pPr>
            <w:r>
              <w:rPr>
                <w:rFonts w:cstheme="minorHAnsi"/>
                <w:bCs/>
                <w:color w:val="000000"/>
              </w:rPr>
              <w:t xml:space="preserve">The causes of the enhanced greenhouse effect. </w:t>
            </w:r>
          </w:p>
          <w:p w:rsidR="00001FF6" w:rsidRDefault="00001FF6" w:rsidP="00001FF6">
            <w:pPr>
              <w:pStyle w:val="ListParagraph"/>
              <w:numPr>
                <w:ilvl w:val="0"/>
                <w:numId w:val="26"/>
              </w:numPr>
              <w:spacing w:after="0" w:line="240" w:lineRule="auto"/>
              <w:rPr>
                <w:rFonts w:cstheme="minorHAnsi"/>
                <w:bCs/>
                <w:color w:val="000000"/>
              </w:rPr>
            </w:pPr>
            <w:r>
              <w:rPr>
                <w:rFonts w:cstheme="minorHAnsi"/>
                <w:bCs/>
                <w:color w:val="000000"/>
              </w:rPr>
              <w:t xml:space="preserve">How fossil fuels contribute to the enhanced greenhouse effect.  </w:t>
            </w:r>
          </w:p>
          <w:p w:rsidR="00001FF6" w:rsidRPr="00001FF6" w:rsidRDefault="00001FF6" w:rsidP="00001FF6">
            <w:pPr>
              <w:pStyle w:val="ListParagraph"/>
              <w:numPr>
                <w:ilvl w:val="0"/>
                <w:numId w:val="26"/>
              </w:numPr>
              <w:spacing w:after="0" w:line="240" w:lineRule="auto"/>
              <w:rPr>
                <w:rFonts w:cstheme="minorHAnsi"/>
                <w:bCs/>
                <w:color w:val="000000"/>
              </w:rPr>
            </w:pPr>
            <w:r>
              <w:rPr>
                <w:rFonts w:cstheme="minorHAnsi"/>
                <w:bCs/>
                <w:color w:val="000000"/>
              </w:rPr>
              <w:t>How the enhanced greenhouse effect contributes to climate change.</w:t>
            </w:r>
          </w:p>
          <w:p w:rsidR="00001FF6" w:rsidRDefault="00001FF6" w:rsidP="00001FF6">
            <w:pPr>
              <w:pStyle w:val="ListParagraph"/>
              <w:numPr>
                <w:ilvl w:val="0"/>
                <w:numId w:val="26"/>
              </w:numPr>
              <w:spacing w:after="0" w:line="240" w:lineRule="auto"/>
              <w:rPr>
                <w:rFonts w:cstheme="minorHAnsi"/>
                <w:bCs/>
                <w:color w:val="000000"/>
              </w:rPr>
            </w:pPr>
            <w:r w:rsidRPr="00001FF6">
              <w:rPr>
                <w:rFonts w:cstheme="minorHAnsi"/>
                <w:bCs/>
                <w:color w:val="000000"/>
              </w:rPr>
              <w:t xml:space="preserve">The impact of the enhanced greenhouse effect on countries at </w:t>
            </w:r>
            <w:r w:rsidRPr="00001FF6">
              <w:rPr>
                <w:rFonts w:cstheme="minorHAnsi"/>
                <w:bCs/>
                <w:color w:val="000000"/>
              </w:rPr>
              <w:lastRenderedPageBreak/>
              <w:t xml:space="preserve">different levels of development. </w:t>
            </w:r>
          </w:p>
          <w:p w:rsidR="00046BD3" w:rsidRDefault="00046BD3" w:rsidP="00001FF6">
            <w:pPr>
              <w:pStyle w:val="ListParagraph"/>
              <w:numPr>
                <w:ilvl w:val="0"/>
                <w:numId w:val="26"/>
              </w:numPr>
              <w:spacing w:after="0" w:line="240" w:lineRule="auto"/>
              <w:rPr>
                <w:rFonts w:cstheme="minorHAnsi"/>
                <w:bCs/>
                <w:color w:val="000000"/>
              </w:rPr>
            </w:pPr>
            <w:r>
              <w:rPr>
                <w:rFonts w:cstheme="minorHAnsi"/>
                <w:bCs/>
                <w:color w:val="000000"/>
              </w:rPr>
              <w:t xml:space="preserve">The process of the water cycle. </w:t>
            </w:r>
            <w:bookmarkStart w:id="0" w:name="_GoBack"/>
            <w:bookmarkEnd w:id="0"/>
          </w:p>
          <w:p w:rsidR="00001FF6" w:rsidRPr="00001FF6" w:rsidRDefault="00001FF6" w:rsidP="00756765">
            <w:pPr>
              <w:pStyle w:val="ListParagraph"/>
              <w:spacing w:after="0" w:line="240" w:lineRule="auto"/>
              <w:ind w:left="360"/>
              <w:rPr>
                <w:rFonts w:cstheme="minorHAnsi"/>
                <w:bCs/>
                <w:color w:val="000000"/>
              </w:rPr>
            </w:pPr>
          </w:p>
        </w:tc>
        <w:tc>
          <w:tcPr>
            <w:tcW w:w="2306" w:type="dxa"/>
          </w:tcPr>
          <w:p w:rsidR="00001FF6" w:rsidRDefault="005914ED" w:rsidP="00001FF6">
            <w:pPr>
              <w:pStyle w:val="ListParagraph"/>
              <w:numPr>
                <w:ilvl w:val="0"/>
                <w:numId w:val="26"/>
              </w:numPr>
              <w:spacing w:after="0" w:line="240" w:lineRule="auto"/>
              <w:rPr>
                <w:rFonts w:cstheme="minorHAnsi"/>
                <w:bCs/>
                <w:color w:val="000000"/>
              </w:rPr>
            </w:pPr>
            <w:r>
              <w:rPr>
                <w:rFonts w:cstheme="minorHAnsi"/>
                <w:bCs/>
                <w:color w:val="000000"/>
              </w:rPr>
              <w:lastRenderedPageBreak/>
              <w:t>The points of a compass – N, E, S, W. (NE, NW, SE, SW)</w:t>
            </w:r>
          </w:p>
          <w:p w:rsidR="005914ED" w:rsidRDefault="005914ED" w:rsidP="00001FF6">
            <w:pPr>
              <w:pStyle w:val="ListParagraph"/>
              <w:numPr>
                <w:ilvl w:val="0"/>
                <w:numId w:val="26"/>
              </w:numPr>
              <w:spacing w:after="0" w:line="240" w:lineRule="auto"/>
              <w:rPr>
                <w:rFonts w:cstheme="minorHAnsi"/>
                <w:bCs/>
                <w:color w:val="000000"/>
              </w:rPr>
            </w:pPr>
            <w:r>
              <w:rPr>
                <w:rFonts w:cstheme="minorHAnsi"/>
                <w:bCs/>
                <w:color w:val="000000"/>
              </w:rPr>
              <w:t>Understanding OS Map symbols</w:t>
            </w:r>
          </w:p>
          <w:p w:rsidR="005914ED" w:rsidRDefault="005914ED" w:rsidP="00001FF6">
            <w:pPr>
              <w:pStyle w:val="ListParagraph"/>
              <w:numPr>
                <w:ilvl w:val="0"/>
                <w:numId w:val="26"/>
              </w:numPr>
              <w:spacing w:after="0" w:line="240" w:lineRule="auto"/>
              <w:rPr>
                <w:rFonts w:cstheme="minorHAnsi"/>
                <w:bCs/>
                <w:color w:val="000000"/>
              </w:rPr>
            </w:pPr>
            <w:r>
              <w:rPr>
                <w:rFonts w:cstheme="minorHAnsi"/>
                <w:bCs/>
                <w:color w:val="000000"/>
              </w:rPr>
              <w:t xml:space="preserve">How to read 4 figure grid references </w:t>
            </w:r>
          </w:p>
          <w:p w:rsidR="005914ED" w:rsidRDefault="005914ED" w:rsidP="00001FF6">
            <w:pPr>
              <w:pStyle w:val="ListParagraph"/>
              <w:numPr>
                <w:ilvl w:val="0"/>
                <w:numId w:val="26"/>
              </w:numPr>
              <w:spacing w:after="0" w:line="240" w:lineRule="auto"/>
              <w:rPr>
                <w:rFonts w:cstheme="minorHAnsi"/>
                <w:bCs/>
                <w:color w:val="000000"/>
              </w:rPr>
            </w:pPr>
            <w:r>
              <w:rPr>
                <w:rFonts w:cstheme="minorHAnsi"/>
                <w:bCs/>
                <w:color w:val="000000"/>
              </w:rPr>
              <w:t>How to read 6 figure grid references</w:t>
            </w:r>
          </w:p>
          <w:p w:rsidR="005914ED" w:rsidRDefault="005914ED" w:rsidP="00001FF6">
            <w:pPr>
              <w:pStyle w:val="ListParagraph"/>
              <w:numPr>
                <w:ilvl w:val="0"/>
                <w:numId w:val="26"/>
              </w:numPr>
              <w:spacing w:after="0" w:line="240" w:lineRule="auto"/>
              <w:rPr>
                <w:rFonts w:cstheme="minorHAnsi"/>
                <w:bCs/>
                <w:color w:val="000000"/>
              </w:rPr>
            </w:pPr>
            <w:r>
              <w:rPr>
                <w:rFonts w:cstheme="minorHAnsi"/>
                <w:bCs/>
                <w:color w:val="000000"/>
              </w:rPr>
              <w:t>Scale and measuring distance</w:t>
            </w:r>
          </w:p>
          <w:p w:rsidR="005914ED" w:rsidRDefault="005914ED" w:rsidP="00001FF6">
            <w:pPr>
              <w:pStyle w:val="ListParagraph"/>
              <w:numPr>
                <w:ilvl w:val="0"/>
                <w:numId w:val="26"/>
              </w:numPr>
              <w:spacing w:after="0" w:line="240" w:lineRule="auto"/>
              <w:rPr>
                <w:rFonts w:cstheme="minorHAnsi"/>
                <w:bCs/>
                <w:color w:val="000000"/>
              </w:rPr>
            </w:pPr>
            <w:r>
              <w:rPr>
                <w:rFonts w:cstheme="minorHAnsi"/>
                <w:bCs/>
                <w:color w:val="000000"/>
              </w:rPr>
              <w:t xml:space="preserve">Relief and Contours </w:t>
            </w:r>
          </w:p>
          <w:p w:rsidR="005914ED" w:rsidRPr="005914ED" w:rsidRDefault="005914ED" w:rsidP="005914ED">
            <w:pPr>
              <w:spacing w:after="0" w:line="240" w:lineRule="auto"/>
              <w:rPr>
                <w:rFonts w:cstheme="minorHAnsi"/>
                <w:bCs/>
                <w:color w:val="000000"/>
              </w:rPr>
            </w:pPr>
          </w:p>
        </w:tc>
        <w:tc>
          <w:tcPr>
            <w:tcW w:w="2307" w:type="dxa"/>
          </w:tcPr>
          <w:p w:rsidR="00001FF6" w:rsidRP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lastRenderedPageBreak/>
              <w:t xml:space="preserve">Where the UK is located globally. </w:t>
            </w:r>
          </w:p>
          <w:p w:rsidR="00001FF6" w:rsidRP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t xml:space="preserve">The different countries and capitals that make up the UK. </w:t>
            </w:r>
          </w:p>
          <w:p w:rsid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t>The main physical features of the UK.</w:t>
            </w:r>
          </w:p>
          <w:p w:rsidR="00001FF6" w:rsidRPr="00001FF6" w:rsidRDefault="00001FF6" w:rsidP="00001FF6">
            <w:pPr>
              <w:pStyle w:val="ListParagraph"/>
              <w:numPr>
                <w:ilvl w:val="0"/>
                <w:numId w:val="23"/>
              </w:numPr>
              <w:spacing w:after="0" w:line="240" w:lineRule="auto"/>
              <w:rPr>
                <w:rFonts w:cstheme="minorHAnsi"/>
                <w:bCs/>
                <w:color w:val="000000"/>
              </w:rPr>
            </w:pPr>
            <w:r>
              <w:rPr>
                <w:rFonts w:cstheme="minorHAnsi"/>
                <w:bCs/>
                <w:color w:val="000000"/>
              </w:rPr>
              <w:t xml:space="preserve">The difference between climate and weather. </w:t>
            </w:r>
          </w:p>
          <w:p w:rsid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t xml:space="preserve">The differing weather patterns in the UK linked to high and low pressure. </w:t>
            </w:r>
          </w:p>
          <w:p w:rsidR="00001FF6" w:rsidRPr="00001FF6" w:rsidRDefault="00001FF6" w:rsidP="00001FF6">
            <w:pPr>
              <w:pStyle w:val="ListParagraph"/>
              <w:numPr>
                <w:ilvl w:val="0"/>
                <w:numId w:val="23"/>
              </w:numPr>
              <w:spacing w:after="0" w:line="240" w:lineRule="auto"/>
              <w:rPr>
                <w:rFonts w:cstheme="minorHAnsi"/>
                <w:bCs/>
                <w:color w:val="000000"/>
              </w:rPr>
            </w:pPr>
            <w:r>
              <w:rPr>
                <w:rFonts w:cstheme="minorHAnsi"/>
                <w:bCs/>
                <w:color w:val="000000"/>
              </w:rPr>
              <w:lastRenderedPageBreak/>
              <w:t xml:space="preserve">The process of relief rainfall. </w:t>
            </w:r>
          </w:p>
          <w:p w:rsidR="00001FF6" w:rsidRP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t xml:space="preserve">The different population demographics and their distribution in the UK. </w:t>
            </w:r>
          </w:p>
          <w:p w:rsidR="00001FF6" w:rsidRPr="00001FF6" w:rsidRDefault="00001FF6" w:rsidP="00001FF6">
            <w:pPr>
              <w:pStyle w:val="ListParagraph"/>
              <w:numPr>
                <w:ilvl w:val="0"/>
                <w:numId w:val="23"/>
              </w:numPr>
              <w:spacing w:after="0" w:line="240" w:lineRule="auto"/>
              <w:rPr>
                <w:rFonts w:cstheme="minorHAnsi"/>
                <w:bCs/>
                <w:color w:val="000000"/>
              </w:rPr>
            </w:pPr>
            <w:r w:rsidRPr="00001FF6">
              <w:rPr>
                <w:rFonts w:cstheme="minorHAnsi"/>
                <w:bCs/>
                <w:color w:val="000000"/>
              </w:rPr>
              <w:t xml:space="preserve">The UK is a multi-cultural society as a result of migration. </w:t>
            </w:r>
          </w:p>
        </w:tc>
        <w:tc>
          <w:tcPr>
            <w:tcW w:w="2306" w:type="dxa"/>
          </w:tcPr>
          <w:p w:rsidR="00001FF6" w:rsidRDefault="00001FF6" w:rsidP="00001FF6">
            <w:pPr>
              <w:pStyle w:val="ListParagraph"/>
              <w:numPr>
                <w:ilvl w:val="0"/>
                <w:numId w:val="25"/>
              </w:numPr>
              <w:spacing w:after="0" w:line="240" w:lineRule="auto"/>
              <w:rPr>
                <w:rFonts w:cstheme="minorHAnsi"/>
                <w:bCs/>
                <w:color w:val="000000"/>
              </w:rPr>
            </w:pPr>
            <w:r w:rsidRPr="00001FF6">
              <w:rPr>
                <w:rFonts w:cstheme="minorHAnsi"/>
                <w:bCs/>
                <w:color w:val="000000"/>
              </w:rPr>
              <w:lastRenderedPageBreak/>
              <w:t xml:space="preserve">The main human and physical features of Asia. </w:t>
            </w:r>
          </w:p>
          <w:p w:rsidR="00862AB7" w:rsidRPr="00001FF6" w:rsidRDefault="00862AB7" w:rsidP="00001FF6">
            <w:pPr>
              <w:pStyle w:val="ListParagraph"/>
              <w:numPr>
                <w:ilvl w:val="0"/>
                <w:numId w:val="25"/>
              </w:numPr>
              <w:spacing w:after="0" w:line="240" w:lineRule="auto"/>
              <w:rPr>
                <w:rFonts w:cstheme="minorHAnsi"/>
                <w:bCs/>
                <w:color w:val="000000"/>
              </w:rPr>
            </w:pPr>
            <w:r>
              <w:rPr>
                <w:rFonts w:cstheme="minorHAnsi"/>
                <w:bCs/>
                <w:color w:val="000000"/>
              </w:rPr>
              <w:t xml:space="preserve">The reasons why China decided to implement the Once Child Policy. </w:t>
            </w:r>
          </w:p>
          <w:p w:rsidR="00862AB7" w:rsidRPr="00862AB7" w:rsidRDefault="00862AB7" w:rsidP="00862AB7">
            <w:pPr>
              <w:pStyle w:val="ListParagraph"/>
              <w:numPr>
                <w:ilvl w:val="0"/>
                <w:numId w:val="25"/>
              </w:numPr>
              <w:spacing w:after="0" w:line="240" w:lineRule="auto"/>
              <w:rPr>
                <w:rFonts w:cstheme="minorHAnsi"/>
                <w:bCs/>
                <w:color w:val="000000"/>
              </w:rPr>
            </w:pPr>
            <w:r>
              <w:rPr>
                <w:rFonts w:cstheme="minorHAnsi"/>
                <w:bCs/>
                <w:color w:val="000000"/>
              </w:rPr>
              <w:t xml:space="preserve">The features of China’s One Child Policy. </w:t>
            </w:r>
          </w:p>
          <w:p w:rsidR="00001FF6" w:rsidRDefault="001039F5" w:rsidP="00001FF6">
            <w:pPr>
              <w:pStyle w:val="ListParagraph"/>
              <w:numPr>
                <w:ilvl w:val="0"/>
                <w:numId w:val="25"/>
              </w:numPr>
              <w:spacing w:after="0" w:line="240" w:lineRule="auto"/>
              <w:rPr>
                <w:rFonts w:cstheme="minorHAnsi"/>
                <w:bCs/>
                <w:color w:val="000000"/>
              </w:rPr>
            </w:pPr>
            <w:r>
              <w:rPr>
                <w:rFonts w:cstheme="minorHAnsi"/>
                <w:bCs/>
                <w:color w:val="000000"/>
              </w:rPr>
              <w:t>How China’s one child policy helped control the population.</w:t>
            </w:r>
          </w:p>
          <w:p w:rsidR="001039F5" w:rsidRDefault="001039F5" w:rsidP="001039F5">
            <w:pPr>
              <w:pStyle w:val="ListParagraph"/>
              <w:numPr>
                <w:ilvl w:val="0"/>
                <w:numId w:val="25"/>
              </w:numPr>
              <w:spacing w:after="0" w:line="240" w:lineRule="auto"/>
              <w:rPr>
                <w:rFonts w:cstheme="minorHAnsi"/>
                <w:bCs/>
                <w:color w:val="000000"/>
              </w:rPr>
            </w:pPr>
            <w:r>
              <w:rPr>
                <w:rFonts w:cstheme="minorHAnsi"/>
                <w:bCs/>
                <w:color w:val="000000"/>
              </w:rPr>
              <w:t xml:space="preserve">The advantages and disadvantages </w:t>
            </w:r>
            <w:r>
              <w:rPr>
                <w:rFonts w:cstheme="minorHAnsi"/>
                <w:bCs/>
                <w:color w:val="000000"/>
              </w:rPr>
              <w:lastRenderedPageBreak/>
              <w:t>of the one child policy in China.</w:t>
            </w:r>
          </w:p>
          <w:p w:rsidR="001039F5" w:rsidRPr="001039F5" w:rsidRDefault="001039F5" w:rsidP="00862AB7">
            <w:pPr>
              <w:pStyle w:val="ListParagraph"/>
              <w:spacing w:after="0" w:line="240" w:lineRule="auto"/>
              <w:ind w:left="360"/>
              <w:rPr>
                <w:rFonts w:cstheme="minorHAnsi"/>
                <w:bCs/>
                <w:color w:val="000000"/>
              </w:rPr>
            </w:pPr>
          </w:p>
        </w:tc>
        <w:tc>
          <w:tcPr>
            <w:tcW w:w="2306" w:type="dxa"/>
          </w:tcPr>
          <w:p w:rsidR="00001FF6" w:rsidRDefault="00001FF6" w:rsidP="00001FF6">
            <w:pPr>
              <w:pStyle w:val="ListParagraph"/>
              <w:numPr>
                <w:ilvl w:val="0"/>
                <w:numId w:val="27"/>
              </w:numPr>
              <w:spacing w:after="0" w:line="240" w:lineRule="auto"/>
              <w:rPr>
                <w:rFonts w:cstheme="minorHAnsi"/>
                <w:bCs/>
                <w:color w:val="000000"/>
              </w:rPr>
            </w:pPr>
            <w:r w:rsidRPr="00001FF6">
              <w:rPr>
                <w:rFonts w:cstheme="minorHAnsi"/>
                <w:bCs/>
                <w:color w:val="000000"/>
              </w:rPr>
              <w:lastRenderedPageBreak/>
              <w:t xml:space="preserve">The structure of a geographical investigation. </w:t>
            </w:r>
          </w:p>
          <w:p w:rsidR="00001FF6" w:rsidRPr="00001FF6" w:rsidRDefault="00001FF6" w:rsidP="00001FF6">
            <w:pPr>
              <w:pStyle w:val="ListParagraph"/>
              <w:numPr>
                <w:ilvl w:val="0"/>
                <w:numId w:val="27"/>
              </w:numPr>
              <w:spacing w:after="0" w:line="240" w:lineRule="auto"/>
              <w:rPr>
                <w:rFonts w:cstheme="minorHAnsi"/>
                <w:bCs/>
                <w:color w:val="000000"/>
              </w:rPr>
            </w:pPr>
            <w:r>
              <w:rPr>
                <w:rFonts w:cstheme="minorHAnsi"/>
                <w:bCs/>
                <w:color w:val="000000"/>
              </w:rPr>
              <w:t xml:space="preserve">The difference between primary and secondary data collection. </w:t>
            </w:r>
          </w:p>
          <w:p w:rsidR="00001FF6" w:rsidRPr="00001FF6" w:rsidRDefault="005914ED" w:rsidP="00001FF6">
            <w:pPr>
              <w:pStyle w:val="ListParagraph"/>
              <w:numPr>
                <w:ilvl w:val="0"/>
                <w:numId w:val="27"/>
              </w:numPr>
              <w:spacing w:after="0" w:line="240" w:lineRule="auto"/>
              <w:rPr>
                <w:rFonts w:cstheme="minorHAnsi"/>
                <w:bCs/>
                <w:color w:val="000000"/>
              </w:rPr>
            </w:pPr>
            <w:r>
              <w:rPr>
                <w:rFonts w:cstheme="minorHAnsi"/>
                <w:bCs/>
                <w:color w:val="000000"/>
              </w:rPr>
              <w:t xml:space="preserve">Create primary data collection methods to find the best place in school to put a solar panel and wind turbine. </w:t>
            </w:r>
            <w:r w:rsidR="00001FF6">
              <w:rPr>
                <w:rFonts w:cstheme="minorHAnsi"/>
                <w:bCs/>
                <w:color w:val="000000"/>
              </w:rPr>
              <w:t xml:space="preserve"> </w:t>
            </w:r>
            <w:r w:rsidR="00001FF6" w:rsidRPr="00001FF6">
              <w:rPr>
                <w:rFonts w:cstheme="minorHAnsi"/>
                <w:bCs/>
                <w:color w:val="000000"/>
              </w:rPr>
              <w:t xml:space="preserve"> </w:t>
            </w:r>
          </w:p>
        </w:tc>
        <w:tc>
          <w:tcPr>
            <w:tcW w:w="2307" w:type="dxa"/>
          </w:tcPr>
          <w:p w:rsidR="00001FF6" w:rsidRPr="00001FF6" w:rsidRDefault="00001FF6" w:rsidP="00001FF6">
            <w:pPr>
              <w:pStyle w:val="ListParagraph"/>
              <w:numPr>
                <w:ilvl w:val="0"/>
                <w:numId w:val="28"/>
              </w:numPr>
              <w:spacing w:after="0" w:line="240" w:lineRule="auto"/>
              <w:rPr>
                <w:rFonts w:cstheme="minorHAnsi"/>
                <w:bCs/>
                <w:color w:val="000000"/>
              </w:rPr>
            </w:pPr>
            <w:r w:rsidRPr="00001FF6">
              <w:rPr>
                <w:rFonts w:cstheme="minorHAnsi"/>
                <w:bCs/>
                <w:color w:val="000000"/>
              </w:rPr>
              <w:t xml:space="preserve">The main human and physical characteristics of Africa. </w:t>
            </w:r>
          </w:p>
          <w:p w:rsidR="00001FF6" w:rsidRPr="00001FF6" w:rsidRDefault="00001FF6" w:rsidP="00001FF6">
            <w:pPr>
              <w:pStyle w:val="ListParagraph"/>
              <w:numPr>
                <w:ilvl w:val="0"/>
                <w:numId w:val="28"/>
              </w:numPr>
              <w:spacing w:after="0" w:line="240" w:lineRule="auto"/>
              <w:rPr>
                <w:rFonts w:cstheme="minorHAnsi"/>
                <w:bCs/>
                <w:color w:val="000000"/>
              </w:rPr>
            </w:pPr>
            <w:r w:rsidRPr="00001FF6">
              <w:rPr>
                <w:rFonts w:cstheme="minorHAnsi"/>
                <w:bCs/>
                <w:color w:val="000000"/>
              </w:rPr>
              <w:t>The common misconception</w:t>
            </w:r>
            <w:r w:rsidR="00654E05">
              <w:rPr>
                <w:rFonts w:cstheme="minorHAnsi"/>
                <w:bCs/>
                <w:color w:val="000000"/>
              </w:rPr>
              <w:t>s</w:t>
            </w:r>
            <w:r w:rsidRPr="00001FF6">
              <w:rPr>
                <w:rFonts w:cstheme="minorHAnsi"/>
                <w:bCs/>
                <w:color w:val="000000"/>
              </w:rPr>
              <w:t xml:space="preserve"> of A</w:t>
            </w:r>
            <w:r w:rsidR="00654E05">
              <w:rPr>
                <w:rFonts w:cstheme="minorHAnsi"/>
                <w:bCs/>
                <w:color w:val="000000"/>
              </w:rPr>
              <w:t xml:space="preserve">frica. </w:t>
            </w:r>
          </w:p>
          <w:p w:rsidR="00001FF6" w:rsidRPr="00001FF6" w:rsidRDefault="00001FF6" w:rsidP="00001FF6">
            <w:pPr>
              <w:pStyle w:val="ListParagraph"/>
              <w:numPr>
                <w:ilvl w:val="0"/>
                <w:numId w:val="28"/>
              </w:numPr>
              <w:spacing w:after="0" w:line="240" w:lineRule="auto"/>
              <w:rPr>
                <w:rFonts w:cstheme="minorHAnsi"/>
                <w:bCs/>
                <w:color w:val="000000"/>
              </w:rPr>
            </w:pPr>
            <w:r w:rsidRPr="00001FF6">
              <w:rPr>
                <w:rFonts w:cstheme="minorHAnsi"/>
                <w:bCs/>
                <w:color w:val="000000"/>
              </w:rPr>
              <w:t xml:space="preserve">How a countries development can be measured using different indicators. </w:t>
            </w:r>
          </w:p>
          <w:p w:rsidR="00001FF6" w:rsidRPr="00001FF6" w:rsidRDefault="00001FF6" w:rsidP="00001FF6">
            <w:pPr>
              <w:pStyle w:val="ListParagraph"/>
              <w:numPr>
                <w:ilvl w:val="0"/>
                <w:numId w:val="28"/>
              </w:numPr>
              <w:spacing w:after="0" w:line="240" w:lineRule="auto"/>
              <w:rPr>
                <w:rFonts w:cstheme="minorHAnsi"/>
                <w:bCs/>
                <w:color w:val="000000"/>
              </w:rPr>
            </w:pPr>
            <w:r w:rsidRPr="00001FF6">
              <w:rPr>
                <w:rFonts w:cstheme="minorHAnsi"/>
                <w:bCs/>
                <w:color w:val="000000"/>
              </w:rPr>
              <w:t xml:space="preserve">The level of development in Ghana and Kenya and the barriers to their development. </w:t>
            </w:r>
          </w:p>
          <w:p w:rsidR="00001FF6" w:rsidRDefault="00001FF6" w:rsidP="00001FF6">
            <w:pPr>
              <w:pStyle w:val="ListParagraph"/>
              <w:numPr>
                <w:ilvl w:val="0"/>
                <w:numId w:val="28"/>
              </w:numPr>
              <w:spacing w:after="0" w:line="240" w:lineRule="auto"/>
              <w:rPr>
                <w:rFonts w:cstheme="minorHAnsi"/>
                <w:bCs/>
                <w:color w:val="000000"/>
              </w:rPr>
            </w:pPr>
            <w:r w:rsidRPr="00001FF6">
              <w:rPr>
                <w:rFonts w:cstheme="minorHAnsi"/>
                <w:bCs/>
                <w:color w:val="000000"/>
              </w:rPr>
              <w:lastRenderedPageBreak/>
              <w:t xml:space="preserve">The Ghana school feeding programme and its impact of rural areas of Ghana. </w:t>
            </w:r>
          </w:p>
          <w:p w:rsidR="00654E05" w:rsidRPr="00654E05" w:rsidRDefault="00654E05" w:rsidP="00001FF6">
            <w:pPr>
              <w:pStyle w:val="ListParagraph"/>
              <w:numPr>
                <w:ilvl w:val="0"/>
                <w:numId w:val="28"/>
              </w:numPr>
              <w:spacing w:after="0" w:line="240" w:lineRule="auto"/>
              <w:rPr>
                <w:rFonts w:cstheme="minorHAnsi"/>
                <w:bCs/>
                <w:color w:val="000000"/>
              </w:rPr>
            </w:pPr>
            <w:r>
              <w:rPr>
                <w:rFonts w:cstheme="minorHAnsi"/>
                <w:bCs/>
                <w:color w:val="000000"/>
              </w:rPr>
              <w:t xml:space="preserve">The impacts of tourism on development levels in Kenya. </w:t>
            </w:r>
          </w:p>
        </w:tc>
      </w:tr>
      <w:tr w:rsidR="00001FF6" w:rsidRPr="00001FF6" w:rsidTr="006D1537">
        <w:tc>
          <w:tcPr>
            <w:tcW w:w="1555" w:type="dxa"/>
          </w:tcPr>
          <w:p w:rsidR="00001FF6" w:rsidRPr="00001FF6" w:rsidRDefault="009A6567" w:rsidP="00001FF6">
            <w:pPr>
              <w:spacing w:after="0" w:line="240" w:lineRule="auto"/>
              <w:rPr>
                <w:rFonts w:cstheme="minorHAnsi"/>
                <w:b/>
                <w:bCs/>
                <w:color w:val="000000"/>
              </w:rPr>
            </w:pPr>
            <w:r>
              <w:rPr>
                <w:rFonts w:cstheme="minorHAnsi"/>
                <w:b/>
                <w:bCs/>
                <w:color w:val="000000"/>
              </w:rPr>
              <w:lastRenderedPageBreak/>
              <w:t>Skills</w:t>
            </w:r>
            <w:r w:rsidR="00701963">
              <w:rPr>
                <w:rFonts w:cstheme="minorHAnsi"/>
                <w:b/>
                <w:bCs/>
                <w:color w:val="000000"/>
              </w:rPr>
              <w:t xml:space="preserve"> / Procedural Knowledge </w:t>
            </w:r>
          </w:p>
        </w:tc>
        <w:tc>
          <w:tcPr>
            <w:tcW w:w="2306" w:type="dxa"/>
          </w:tcPr>
          <w:p w:rsidR="00001FF6" w:rsidRPr="00001FF6" w:rsidRDefault="00D05E17" w:rsidP="00001FF6">
            <w:pPr>
              <w:spacing w:after="0" w:line="240" w:lineRule="auto"/>
              <w:rPr>
                <w:rFonts w:cstheme="minorHAnsi"/>
                <w:bCs/>
                <w:color w:val="000000"/>
              </w:rPr>
            </w:pPr>
            <w:r>
              <w:rPr>
                <w:rFonts w:cstheme="minorHAnsi"/>
                <w:bCs/>
                <w:color w:val="000000"/>
              </w:rPr>
              <w:t xml:space="preserve">Graphical Skills </w:t>
            </w:r>
          </w:p>
        </w:tc>
        <w:tc>
          <w:tcPr>
            <w:tcW w:w="2306" w:type="dxa"/>
          </w:tcPr>
          <w:p w:rsidR="00701963" w:rsidRDefault="00701963" w:rsidP="00001FF6">
            <w:pPr>
              <w:spacing w:after="0" w:line="240" w:lineRule="auto"/>
              <w:rPr>
                <w:rFonts w:cstheme="minorHAnsi"/>
                <w:bCs/>
                <w:color w:val="000000"/>
              </w:rPr>
            </w:pPr>
            <w:r>
              <w:rPr>
                <w:rFonts w:cstheme="minorHAnsi"/>
                <w:bCs/>
                <w:color w:val="000000"/>
              </w:rPr>
              <w:t xml:space="preserve">Ordnance Survey </w:t>
            </w:r>
          </w:p>
          <w:p w:rsidR="006D1537" w:rsidRPr="00001FF6" w:rsidRDefault="00701963" w:rsidP="00001FF6">
            <w:pPr>
              <w:spacing w:after="0" w:line="240" w:lineRule="auto"/>
              <w:rPr>
                <w:rFonts w:cstheme="minorHAnsi"/>
                <w:bCs/>
                <w:color w:val="000000"/>
              </w:rPr>
            </w:pPr>
            <w:r>
              <w:rPr>
                <w:rFonts w:cstheme="minorHAnsi"/>
                <w:bCs/>
                <w:color w:val="000000"/>
              </w:rPr>
              <w:t xml:space="preserve">Maps in association with photographs. </w:t>
            </w:r>
          </w:p>
        </w:tc>
        <w:tc>
          <w:tcPr>
            <w:tcW w:w="2307" w:type="dxa"/>
          </w:tcPr>
          <w:p w:rsidR="00001FF6" w:rsidRPr="00001FF6" w:rsidRDefault="00701963" w:rsidP="00001FF6">
            <w:pPr>
              <w:spacing w:after="0" w:line="240" w:lineRule="auto"/>
              <w:rPr>
                <w:rFonts w:cstheme="minorHAnsi"/>
                <w:bCs/>
                <w:color w:val="000000"/>
              </w:rPr>
            </w:pPr>
            <w:r>
              <w:rPr>
                <w:rFonts w:cstheme="minorHAnsi"/>
                <w:bCs/>
                <w:color w:val="000000"/>
              </w:rPr>
              <w:t xml:space="preserve">Ordnance Survey Maps </w:t>
            </w:r>
          </w:p>
        </w:tc>
        <w:tc>
          <w:tcPr>
            <w:tcW w:w="2306" w:type="dxa"/>
          </w:tcPr>
          <w:p w:rsidR="006D1537" w:rsidRDefault="006D1537" w:rsidP="00001FF6">
            <w:pPr>
              <w:spacing w:after="0" w:line="240" w:lineRule="auto"/>
              <w:rPr>
                <w:rFonts w:cstheme="minorHAnsi"/>
                <w:bCs/>
                <w:color w:val="000000"/>
              </w:rPr>
            </w:pPr>
            <w:r>
              <w:rPr>
                <w:rFonts w:cstheme="minorHAnsi"/>
                <w:bCs/>
                <w:color w:val="000000"/>
              </w:rPr>
              <w:t>Atlas maps</w:t>
            </w:r>
          </w:p>
          <w:p w:rsidR="00001FF6" w:rsidRDefault="00701963" w:rsidP="00001FF6">
            <w:pPr>
              <w:spacing w:after="0" w:line="240" w:lineRule="auto"/>
              <w:rPr>
                <w:rFonts w:cstheme="minorHAnsi"/>
                <w:bCs/>
                <w:color w:val="000000"/>
              </w:rPr>
            </w:pPr>
            <w:r>
              <w:rPr>
                <w:rFonts w:cstheme="minorHAnsi"/>
                <w:bCs/>
                <w:color w:val="000000"/>
              </w:rPr>
              <w:t xml:space="preserve">Graphical Skills </w:t>
            </w:r>
          </w:p>
          <w:p w:rsidR="00701963" w:rsidRDefault="00701963" w:rsidP="00001FF6">
            <w:pPr>
              <w:spacing w:after="0" w:line="240" w:lineRule="auto"/>
              <w:rPr>
                <w:rFonts w:cstheme="minorHAnsi"/>
                <w:bCs/>
                <w:color w:val="000000"/>
              </w:rPr>
            </w:pPr>
            <w:r>
              <w:rPr>
                <w:rFonts w:cstheme="minorHAnsi"/>
                <w:bCs/>
                <w:color w:val="000000"/>
              </w:rPr>
              <w:t>Use of qualitative data.</w:t>
            </w:r>
          </w:p>
          <w:p w:rsidR="00701963" w:rsidRPr="00001FF6" w:rsidRDefault="00701963" w:rsidP="00001FF6">
            <w:pPr>
              <w:spacing w:after="0" w:line="240" w:lineRule="auto"/>
              <w:rPr>
                <w:rFonts w:cstheme="minorHAnsi"/>
                <w:bCs/>
                <w:color w:val="000000"/>
              </w:rPr>
            </w:pPr>
            <w:r>
              <w:rPr>
                <w:rFonts w:cstheme="minorHAnsi"/>
                <w:bCs/>
                <w:color w:val="000000"/>
              </w:rPr>
              <w:t xml:space="preserve">Literacy  </w:t>
            </w:r>
          </w:p>
        </w:tc>
        <w:tc>
          <w:tcPr>
            <w:tcW w:w="2306" w:type="dxa"/>
          </w:tcPr>
          <w:p w:rsidR="00001FF6" w:rsidRDefault="00701963" w:rsidP="00001FF6">
            <w:pPr>
              <w:spacing w:after="0" w:line="240" w:lineRule="auto"/>
              <w:rPr>
                <w:rFonts w:cstheme="minorHAnsi"/>
                <w:bCs/>
                <w:color w:val="000000"/>
              </w:rPr>
            </w:pPr>
            <w:r>
              <w:rPr>
                <w:rFonts w:cstheme="minorHAnsi"/>
                <w:bCs/>
                <w:color w:val="000000"/>
              </w:rPr>
              <w:t>Formulate enquiry and argument</w:t>
            </w:r>
          </w:p>
          <w:p w:rsidR="00701963" w:rsidRDefault="00701963" w:rsidP="00001FF6">
            <w:pPr>
              <w:spacing w:after="0" w:line="240" w:lineRule="auto"/>
              <w:rPr>
                <w:rFonts w:cstheme="minorHAnsi"/>
                <w:bCs/>
                <w:color w:val="000000"/>
              </w:rPr>
            </w:pPr>
            <w:r>
              <w:rPr>
                <w:rFonts w:cstheme="minorHAnsi"/>
                <w:bCs/>
                <w:color w:val="000000"/>
              </w:rPr>
              <w:t xml:space="preserve">Use of qualitative and quantitative data. </w:t>
            </w:r>
          </w:p>
          <w:p w:rsidR="006D1537" w:rsidRDefault="006D1537" w:rsidP="00001FF6">
            <w:pPr>
              <w:spacing w:after="0" w:line="240" w:lineRule="auto"/>
              <w:rPr>
                <w:rFonts w:cstheme="minorHAnsi"/>
                <w:bCs/>
                <w:color w:val="000000"/>
              </w:rPr>
            </w:pPr>
            <w:r>
              <w:rPr>
                <w:rFonts w:cstheme="minorHAnsi"/>
                <w:bCs/>
                <w:color w:val="000000"/>
              </w:rPr>
              <w:t xml:space="preserve">Numerical Skills </w:t>
            </w:r>
          </w:p>
          <w:p w:rsidR="006D1537" w:rsidRPr="00001FF6" w:rsidRDefault="006D1537" w:rsidP="00001FF6">
            <w:pPr>
              <w:spacing w:after="0" w:line="240" w:lineRule="auto"/>
              <w:rPr>
                <w:rFonts w:cstheme="minorHAnsi"/>
                <w:bCs/>
                <w:color w:val="000000"/>
              </w:rPr>
            </w:pPr>
            <w:r>
              <w:rPr>
                <w:rFonts w:cstheme="minorHAnsi"/>
                <w:bCs/>
                <w:color w:val="000000"/>
              </w:rPr>
              <w:t>Graphical Skills</w:t>
            </w:r>
          </w:p>
        </w:tc>
        <w:tc>
          <w:tcPr>
            <w:tcW w:w="2307" w:type="dxa"/>
          </w:tcPr>
          <w:p w:rsidR="00001FF6" w:rsidRDefault="006D1537" w:rsidP="00001FF6">
            <w:pPr>
              <w:spacing w:after="0" w:line="240" w:lineRule="auto"/>
              <w:rPr>
                <w:rFonts w:cstheme="minorHAnsi"/>
                <w:bCs/>
                <w:color w:val="000000"/>
              </w:rPr>
            </w:pPr>
            <w:r>
              <w:rPr>
                <w:rFonts w:cstheme="minorHAnsi"/>
                <w:bCs/>
                <w:color w:val="000000"/>
              </w:rPr>
              <w:t xml:space="preserve">Atlas maps </w:t>
            </w:r>
          </w:p>
          <w:p w:rsidR="006D1537" w:rsidRPr="00001FF6" w:rsidRDefault="006D1537" w:rsidP="00001FF6">
            <w:pPr>
              <w:spacing w:after="0" w:line="240" w:lineRule="auto"/>
              <w:rPr>
                <w:rFonts w:cstheme="minorHAnsi"/>
                <w:bCs/>
                <w:color w:val="000000"/>
              </w:rPr>
            </w:pPr>
          </w:p>
        </w:tc>
      </w:tr>
      <w:tr w:rsidR="00001FF6" w:rsidRPr="00001FF6" w:rsidTr="006D1537">
        <w:tc>
          <w:tcPr>
            <w:tcW w:w="1555" w:type="dxa"/>
          </w:tcPr>
          <w:p w:rsidR="00001FF6" w:rsidRPr="00001FF6" w:rsidRDefault="00001FF6" w:rsidP="00001FF6">
            <w:pPr>
              <w:spacing w:after="0" w:line="240" w:lineRule="auto"/>
              <w:rPr>
                <w:rFonts w:cstheme="minorHAnsi"/>
                <w:b/>
                <w:bCs/>
                <w:color w:val="000000"/>
              </w:rPr>
            </w:pPr>
            <w:r w:rsidRPr="00001FF6">
              <w:rPr>
                <w:rFonts w:cstheme="minorHAnsi"/>
                <w:b/>
                <w:bCs/>
                <w:color w:val="000000"/>
              </w:rPr>
              <w:t>Assessments</w:t>
            </w:r>
          </w:p>
        </w:tc>
        <w:tc>
          <w:tcPr>
            <w:tcW w:w="2306" w:type="dxa"/>
          </w:tcPr>
          <w:p w:rsidR="00001FF6" w:rsidRDefault="009A6567" w:rsidP="00001FF6">
            <w:pPr>
              <w:spacing w:after="0" w:line="240" w:lineRule="auto"/>
              <w:rPr>
                <w:rFonts w:cstheme="minorHAnsi"/>
                <w:bCs/>
                <w:color w:val="000000"/>
              </w:rPr>
            </w:pPr>
            <w:r>
              <w:rPr>
                <w:rFonts w:cstheme="minorHAnsi"/>
                <w:bCs/>
                <w:color w:val="000000"/>
              </w:rPr>
              <w:t xml:space="preserve">End of topic </w:t>
            </w:r>
            <w:r w:rsidR="004A317F">
              <w:rPr>
                <w:rFonts w:cstheme="minorHAnsi"/>
                <w:bCs/>
                <w:color w:val="000000"/>
              </w:rPr>
              <w:t xml:space="preserve">exam </w:t>
            </w:r>
          </w:p>
          <w:p w:rsidR="004A317F" w:rsidRDefault="004A317F" w:rsidP="00001FF6">
            <w:pPr>
              <w:spacing w:after="0" w:line="240" w:lineRule="auto"/>
              <w:rPr>
                <w:rFonts w:cstheme="minorHAnsi"/>
                <w:bCs/>
                <w:color w:val="000000"/>
              </w:rPr>
            </w:pPr>
            <w:r>
              <w:rPr>
                <w:rFonts w:cstheme="minorHAnsi"/>
                <w:bCs/>
                <w:color w:val="000000"/>
              </w:rPr>
              <w:t>Multiple Choice</w:t>
            </w:r>
          </w:p>
          <w:p w:rsidR="004A317F" w:rsidRDefault="004A317F" w:rsidP="00001FF6">
            <w:pPr>
              <w:spacing w:after="0" w:line="240" w:lineRule="auto"/>
              <w:rPr>
                <w:rFonts w:cstheme="minorHAnsi"/>
                <w:bCs/>
                <w:color w:val="000000"/>
              </w:rPr>
            </w:pPr>
            <w:r>
              <w:rPr>
                <w:rFonts w:cstheme="minorHAnsi"/>
                <w:bCs/>
                <w:color w:val="000000"/>
              </w:rPr>
              <w:t xml:space="preserve">Key words and definitions </w:t>
            </w:r>
          </w:p>
          <w:p w:rsidR="004A317F" w:rsidRDefault="004A317F" w:rsidP="00001FF6">
            <w:pPr>
              <w:spacing w:after="0" w:line="240" w:lineRule="auto"/>
              <w:rPr>
                <w:rFonts w:cstheme="minorHAnsi"/>
                <w:bCs/>
                <w:color w:val="000000"/>
              </w:rPr>
            </w:pPr>
            <w:r>
              <w:rPr>
                <w:rFonts w:cstheme="minorHAnsi"/>
                <w:bCs/>
                <w:color w:val="000000"/>
              </w:rPr>
              <w:t>Skills Question</w:t>
            </w:r>
          </w:p>
          <w:p w:rsidR="004A317F" w:rsidRDefault="004A317F" w:rsidP="00001FF6">
            <w:pPr>
              <w:spacing w:after="0" w:line="240" w:lineRule="auto"/>
              <w:rPr>
                <w:rFonts w:cstheme="minorHAnsi"/>
                <w:bCs/>
                <w:color w:val="000000"/>
              </w:rPr>
            </w:pPr>
            <w:r>
              <w:rPr>
                <w:rFonts w:cstheme="minorHAnsi"/>
                <w:bCs/>
                <w:color w:val="000000"/>
              </w:rPr>
              <w:t>Extended Writing</w:t>
            </w:r>
          </w:p>
          <w:p w:rsidR="005958FD" w:rsidRDefault="005958FD" w:rsidP="00001FF6">
            <w:pPr>
              <w:spacing w:after="0" w:line="240" w:lineRule="auto"/>
              <w:rPr>
                <w:rFonts w:cstheme="minorHAnsi"/>
                <w:bCs/>
                <w:color w:val="000000"/>
              </w:rPr>
            </w:pPr>
            <w:r>
              <w:rPr>
                <w:rFonts w:cstheme="minorHAnsi"/>
                <w:bCs/>
                <w:color w:val="000000"/>
              </w:rPr>
              <w:t>Are the impacts of climate change the same in HIC’s and LIC’s?</w:t>
            </w:r>
          </w:p>
          <w:p w:rsidR="004A317F" w:rsidRPr="00001FF6" w:rsidRDefault="004A317F" w:rsidP="00001FF6">
            <w:pPr>
              <w:spacing w:after="0" w:line="240" w:lineRule="auto"/>
              <w:rPr>
                <w:rFonts w:cstheme="minorHAnsi"/>
                <w:bCs/>
                <w:color w:val="000000"/>
              </w:rPr>
            </w:pPr>
          </w:p>
        </w:tc>
        <w:tc>
          <w:tcPr>
            <w:tcW w:w="2306" w:type="dxa"/>
          </w:tcPr>
          <w:p w:rsidR="00756765" w:rsidRDefault="00756765" w:rsidP="00756765">
            <w:pPr>
              <w:spacing w:after="0" w:line="240" w:lineRule="auto"/>
              <w:rPr>
                <w:rFonts w:cstheme="minorHAnsi"/>
                <w:bCs/>
                <w:color w:val="000000"/>
              </w:rPr>
            </w:pPr>
            <w:r>
              <w:rPr>
                <w:rFonts w:cstheme="minorHAnsi"/>
                <w:bCs/>
                <w:color w:val="000000"/>
              </w:rPr>
              <w:t xml:space="preserve">End of topic exam </w:t>
            </w:r>
          </w:p>
          <w:p w:rsidR="00756765" w:rsidRDefault="00756765" w:rsidP="00756765">
            <w:pPr>
              <w:spacing w:after="0" w:line="240" w:lineRule="auto"/>
              <w:rPr>
                <w:rFonts w:cstheme="minorHAnsi"/>
                <w:bCs/>
                <w:color w:val="000000"/>
              </w:rPr>
            </w:pPr>
            <w:r>
              <w:rPr>
                <w:rFonts w:cstheme="minorHAnsi"/>
                <w:bCs/>
                <w:color w:val="000000"/>
              </w:rPr>
              <w:t>Multiple Choice</w:t>
            </w:r>
          </w:p>
          <w:p w:rsidR="00756765" w:rsidRDefault="00756765" w:rsidP="00756765">
            <w:pPr>
              <w:spacing w:after="0" w:line="240" w:lineRule="auto"/>
              <w:rPr>
                <w:rFonts w:cstheme="minorHAnsi"/>
                <w:bCs/>
                <w:color w:val="000000"/>
              </w:rPr>
            </w:pPr>
            <w:r>
              <w:rPr>
                <w:rFonts w:cstheme="minorHAnsi"/>
                <w:bCs/>
                <w:color w:val="000000"/>
              </w:rPr>
              <w:t xml:space="preserve">Key words and definitions </w:t>
            </w:r>
          </w:p>
          <w:p w:rsidR="00756765" w:rsidRDefault="00756765" w:rsidP="00756765">
            <w:pPr>
              <w:spacing w:after="0" w:line="240" w:lineRule="auto"/>
              <w:rPr>
                <w:rFonts w:cstheme="minorHAnsi"/>
                <w:bCs/>
                <w:color w:val="000000"/>
              </w:rPr>
            </w:pPr>
            <w:r>
              <w:rPr>
                <w:rFonts w:cstheme="minorHAnsi"/>
                <w:bCs/>
                <w:color w:val="000000"/>
              </w:rPr>
              <w:t>Skills Question</w:t>
            </w:r>
          </w:p>
          <w:p w:rsidR="00756765" w:rsidRPr="00756765" w:rsidRDefault="00756765" w:rsidP="00001FF6">
            <w:pPr>
              <w:spacing w:after="0" w:line="240" w:lineRule="auto"/>
              <w:rPr>
                <w:rFonts w:cstheme="minorHAnsi"/>
                <w:bCs/>
                <w:color w:val="000000"/>
              </w:rPr>
            </w:pPr>
          </w:p>
        </w:tc>
        <w:tc>
          <w:tcPr>
            <w:tcW w:w="2307" w:type="dxa"/>
          </w:tcPr>
          <w:p w:rsidR="00756765" w:rsidRDefault="00756765" w:rsidP="00756765">
            <w:pPr>
              <w:spacing w:after="0" w:line="240" w:lineRule="auto"/>
              <w:rPr>
                <w:rFonts w:cstheme="minorHAnsi"/>
                <w:bCs/>
                <w:color w:val="000000"/>
              </w:rPr>
            </w:pPr>
            <w:r>
              <w:rPr>
                <w:rFonts w:cstheme="minorHAnsi"/>
                <w:bCs/>
                <w:color w:val="000000"/>
              </w:rPr>
              <w:t xml:space="preserve">End of topic exam </w:t>
            </w:r>
          </w:p>
          <w:p w:rsidR="00756765" w:rsidRDefault="00756765" w:rsidP="00756765">
            <w:pPr>
              <w:spacing w:after="0" w:line="240" w:lineRule="auto"/>
              <w:rPr>
                <w:rFonts w:cstheme="minorHAnsi"/>
                <w:bCs/>
                <w:color w:val="000000"/>
              </w:rPr>
            </w:pPr>
            <w:r>
              <w:rPr>
                <w:rFonts w:cstheme="minorHAnsi"/>
                <w:bCs/>
                <w:color w:val="000000"/>
              </w:rPr>
              <w:t>Multiple Choice</w:t>
            </w:r>
          </w:p>
          <w:p w:rsidR="00756765" w:rsidRDefault="00756765" w:rsidP="00756765">
            <w:pPr>
              <w:spacing w:after="0" w:line="240" w:lineRule="auto"/>
              <w:rPr>
                <w:rFonts w:cstheme="minorHAnsi"/>
                <w:bCs/>
                <w:color w:val="000000"/>
              </w:rPr>
            </w:pPr>
            <w:r>
              <w:rPr>
                <w:rFonts w:cstheme="minorHAnsi"/>
                <w:bCs/>
                <w:color w:val="000000"/>
              </w:rPr>
              <w:t xml:space="preserve">Key words and definitions </w:t>
            </w:r>
          </w:p>
          <w:p w:rsidR="00756765" w:rsidRDefault="00756765" w:rsidP="00756765">
            <w:pPr>
              <w:spacing w:after="0" w:line="240" w:lineRule="auto"/>
              <w:rPr>
                <w:rFonts w:cstheme="minorHAnsi"/>
                <w:bCs/>
                <w:color w:val="000000"/>
              </w:rPr>
            </w:pPr>
            <w:r>
              <w:rPr>
                <w:rFonts w:cstheme="minorHAnsi"/>
                <w:bCs/>
                <w:color w:val="000000"/>
              </w:rPr>
              <w:t>Skills Question</w:t>
            </w:r>
          </w:p>
          <w:p w:rsidR="00001FF6" w:rsidRPr="00001FF6" w:rsidRDefault="005958FD" w:rsidP="00001FF6">
            <w:pPr>
              <w:spacing w:after="0" w:line="240" w:lineRule="auto"/>
              <w:rPr>
                <w:rFonts w:cstheme="minorHAnsi"/>
                <w:bCs/>
                <w:color w:val="000000"/>
              </w:rPr>
            </w:pPr>
            <w:r>
              <w:rPr>
                <w:rFonts w:cstheme="minorHAnsi"/>
                <w:bCs/>
                <w:color w:val="000000"/>
              </w:rPr>
              <w:t xml:space="preserve"> </w:t>
            </w:r>
          </w:p>
        </w:tc>
        <w:tc>
          <w:tcPr>
            <w:tcW w:w="2306" w:type="dxa"/>
          </w:tcPr>
          <w:p w:rsidR="00756765" w:rsidRDefault="00756765" w:rsidP="00756765">
            <w:pPr>
              <w:spacing w:after="0" w:line="240" w:lineRule="auto"/>
              <w:rPr>
                <w:rFonts w:cstheme="minorHAnsi"/>
                <w:bCs/>
                <w:color w:val="000000"/>
              </w:rPr>
            </w:pPr>
            <w:r>
              <w:rPr>
                <w:rFonts w:cstheme="minorHAnsi"/>
                <w:bCs/>
                <w:color w:val="000000"/>
              </w:rPr>
              <w:t xml:space="preserve">End of topic exam </w:t>
            </w:r>
          </w:p>
          <w:p w:rsidR="00756765" w:rsidRDefault="00756765" w:rsidP="00756765">
            <w:pPr>
              <w:spacing w:after="0" w:line="240" w:lineRule="auto"/>
              <w:rPr>
                <w:rFonts w:cstheme="minorHAnsi"/>
                <w:bCs/>
                <w:color w:val="000000"/>
              </w:rPr>
            </w:pPr>
            <w:r>
              <w:rPr>
                <w:rFonts w:cstheme="minorHAnsi"/>
                <w:bCs/>
                <w:color w:val="000000"/>
              </w:rPr>
              <w:t>Multiple Choice</w:t>
            </w:r>
          </w:p>
          <w:p w:rsidR="00756765" w:rsidRDefault="00756765" w:rsidP="00756765">
            <w:pPr>
              <w:spacing w:after="0" w:line="240" w:lineRule="auto"/>
              <w:rPr>
                <w:rFonts w:cstheme="minorHAnsi"/>
                <w:bCs/>
                <w:color w:val="000000"/>
              </w:rPr>
            </w:pPr>
            <w:r>
              <w:rPr>
                <w:rFonts w:cstheme="minorHAnsi"/>
                <w:bCs/>
                <w:color w:val="000000"/>
              </w:rPr>
              <w:t xml:space="preserve">Key words and definitions </w:t>
            </w:r>
          </w:p>
          <w:p w:rsidR="00756765" w:rsidRDefault="00756765" w:rsidP="00756765">
            <w:pPr>
              <w:spacing w:after="0" w:line="240" w:lineRule="auto"/>
              <w:rPr>
                <w:rFonts w:cstheme="minorHAnsi"/>
                <w:bCs/>
                <w:color w:val="000000"/>
              </w:rPr>
            </w:pPr>
            <w:r>
              <w:rPr>
                <w:rFonts w:cstheme="minorHAnsi"/>
                <w:bCs/>
                <w:color w:val="000000"/>
              </w:rPr>
              <w:t>Skills Question</w:t>
            </w:r>
          </w:p>
          <w:p w:rsidR="00756765" w:rsidRDefault="00756765" w:rsidP="00756765">
            <w:pPr>
              <w:spacing w:after="0" w:line="240" w:lineRule="auto"/>
              <w:rPr>
                <w:rFonts w:cstheme="minorHAnsi"/>
                <w:bCs/>
                <w:color w:val="000000"/>
              </w:rPr>
            </w:pPr>
            <w:r>
              <w:rPr>
                <w:rFonts w:cstheme="minorHAnsi"/>
                <w:bCs/>
                <w:color w:val="000000"/>
              </w:rPr>
              <w:t>Extended Writing</w:t>
            </w:r>
          </w:p>
          <w:p w:rsidR="00001FF6" w:rsidRPr="005958FD" w:rsidRDefault="005958FD" w:rsidP="00001FF6">
            <w:pPr>
              <w:spacing w:after="0" w:line="240" w:lineRule="auto"/>
              <w:rPr>
                <w:rFonts w:cstheme="minorHAnsi"/>
                <w:bCs/>
                <w:i/>
                <w:color w:val="000000"/>
              </w:rPr>
            </w:pPr>
            <w:r>
              <w:rPr>
                <w:rFonts w:cstheme="minorHAnsi"/>
                <w:bCs/>
                <w:i/>
                <w:color w:val="000000"/>
              </w:rPr>
              <w:t xml:space="preserve">“China’s One Child </w:t>
            </w:r>
            <w:proofErr w:type="spellStart"/>
            <w:r>
              <w:rPr>
                <w:rFonts w:cstheme="minorHAnsi"/>
                <w:bCs/>
                <w:i/>
                <w:color w:val="000000"/>
              </w:rPr>
              <w:t>Poilcy</w:t>
            </w:r>
            <w:proofErr w:type="spellEnd"/>
            <w:r>
              <w:rPr>
                <w:rFonts w:cstheme="minorHAnsi"/>
                <w:bCs/>
                <w:i/>
                <w:color w:val="000000"/>
              </w:rPr>
              <w:t xml:space="preserve"> was effective.” </w:t>
            </w:r>
            <w:r w:rsidRPr="005958FD">
              <w:rPr>
                <w:rFonts w:cstheme="minorHAnsi"/>
                <w:bCs/>
                <w:color w:val="000000"/>
              </w:rPr>
              <w:t>How far do you agree with this statement?</w:t>
            </w:r>
            <w:r>
              <w:rPr>
                <w:rFonts w:cstheme="minorHAnsi"/>
                <w:bCs/>
                <w:i/>
                <w:color w:val="000000"/>
              </w:rPr>
              <w:t xml:space="preserve"> </w:t>
            </w:r>
          </w:p>
        </w:tc>
        <w:tc>
          <w:tcPr>
            <w:tcW w:w="2306" w:type="dxa"/>
          </w:tcPr>
          <w:p w:rsidR="00756765" w:rsidRDefault="00756765" w:rsidP="00756765">
            <w:pPr>
              <w:spacing w:after="0" w:line="240" w:lineRule="auto"/>
              <w:rPr>
                <w:rFonts w:cstheme="minorHAnsi"/>
                <w:bCs/>
                <w:color w:val="000000"/>
              </w:rPr>
            </w:pPr>
            <w:r>
              <w:rPr>
                <w:rFonts w:cstheme="minorHAnsi"/>
                <w:bCs/>
                <w:color w:val="000000"/>
              </w:rPr>
              <w:t xml:space="preserve">End of topic exam </w:t>
            </w:r>
          </w:p>
          <w:p w:rsidR="00756765" w:rsidRDefault="00756765" w:rsidP="00756765">
            <w:pPr>
              <w:spacing w:after="0" w:line="240" w:lineRule="auto"/>
              <w:rPr>
                <w:rFonts w:cstheme="minorHAnsi"/>
                <w:bCs/>
                <w:color w:val="000000"/>
              </w:rPr>
            </w:pPr>
            <w:r>
              <w:rPr>
                <w:rFonts w:cstheme="minorHAnsi"/>
                <w:bCs/>
                <w:color w:val="000000"/>
              </w:rPr>
              <w:t>Multiple Choice</w:t>
            </w:r>
          </w:p>
          <w:p w:rsidR="00756765" w:rsidRDefault="00756765" w:rsidP="00756765">
            <w:pPr>
              <w:spacing w:after="0" w:line="240" w:lineRule="auto"/>
              <w:rPr>
                <w:rFonts w:cstheme="minorHAnsi"/>
                <w:bCs/>
                <w:color w:val="000000"/>
              </w:rPr>
            </w:pPr>
            <w:r>
              <w:rPr>
                <w:rFonts w:cstheme="minorHAnsi"/>
                <w:bCs/>
                <w:color w:val="000000"/>
              </w:rPr>
              <w:t xml:space="preserve">Key words and definitions </w:t>
            </w:r>
          </w:p>
          <w:p w:rsidR="00756765" w:rsidRDefault="00756765" w:rsidP="00756765">
            <w:pPr>
              <w:spacing w:after="0" w:line="240" w:lineRule="auto"/>
              <w:rPr>
                <w:rFonts w:cstheme="minorHAnsi"/>
                <w:bCs/>
                <w:color w:val="000000"/>
              </w:rPr>
            </w:pPr>
            <w:r>
              <w:rPr>
                <w:rFonts w:cstheme="minorHAnsi"/>
                <w:bCs/>
                <w:color w:val="000000"/>
              </w:rPr>
              <w:t>Skills Question</w:t>
            </w:r>
          </w:p>
          <w:p w:rsidR="00001FF6" w:rsidRPr="00001FF6" w:rsidRDefault="005958FD" w:rsidP="005958FD">
            <w:pPr>
              <w:spacing w:after="0" w:line="240" w:lineRule="auto"/>
              <w:rPr>
                <w:rFonts w:cstheme="minorHAnsi"/>
                <w:bCs/>
                <w:color w:val="000000"/>
              </w:rPr>
            </w:pPr>
            <w:r>
              <w:rPr>
                <w:rFonts w:cstheme="minorHAnsi"/>
                <w:bCs/>
                <w:color w:val="000000"/>
              </w:rPr>
              <w:t>Investigation write up</w:t>
            </w:r>
            <w:r w:rsidR="00654E05">
              <w:rPr>
                <w:rFonts w:cstheme="minorHAnsi"/>
                <w:bCs/>
                <w:color w:val="000000"/>
              </w:rPr>
              <w:t xml:space="preserve"> – analysis, conclusion and evaluation</w:t>
            </w:r>
          </w:p>
        </w:tc>
        <w:tc>
          <w:tcPr>
            <w:tcW w:w="2307" w:type="dxa"/>
          </w:tcPr>
          <w:p w:rsidR="00756765" w:rsidRDefault="00756765" w:rsidP="00756765">
            <w:pPr>
              <w:spacing w:after="0" w:line="240" w:lineRule="auto"/>
              <w:rPr>
                <w:rFonts w:cstheme="minorHAnsi"/>
                <w:bCs/>
                <w:color w:val="000000"/>
              </w:rPr>
            </w:pPr>
            <w:r>
              <w:rPr>
                <w:rFonts w:cstheme="minorHAnsi"/>
                <w:bCs/>
                <w:color w:val="000000"/>
              </w:rPr>
              <w:t xml:space="preserve">End of topic exam </w:t>
            </w:r>
          </w:p>
          <w:p w:rsidR="00756765" w:rsidRDefault="00756765" w:rsidP="00756765">
            <w:pPr>
              <w:spacing w:after="0" w:line="240" w:lineRule="auto"/>
              <w:rPr>
                <w:rFonts w:cstheme="minorHAnsi"/>
                <w:bCs/>
                <w:color w:val="000000"/>
              </w:rPr>
            </w:pPr>
            <w:r>
              <w:rPr>
                <w:rFonts w:cstheme="minorHAnsi"/>
                <w:bCs/>
                <w:color w:val="000000"/>
              </w:rPr>
              <w:t>Multiple Choice</w:t>
            </w:r>
          </w:p>
          <w:p w:rsidR="00756765" w:rsidRDefault="00756765" w:rsidP="00756765">
            <w:pPr>
              <w:spacing w:after="0" w:line="240" w:lineRule="auto"/>
              <w:rPr>
                <w:rFonts w:cstheme="minorHAnsi"/>
                <w:bCs/>
                <w:color w:val="000000"/>
              </w:rPr>
            </w:pPr>
            <w:r>
              <w:rPr>
                <w:rFonts w:cstheme="minorHAnsi"/>
                <w:bCs/>
                <w:color w:val="000000"/>
              </w:rPr>
              <w:t xml:space="preserve">Key words and definitions </w:t>
            </w:r>
          </w:p>
          <w:p w:rsidR="00756765" w:rsidRDefault="00756765" w:rsidP="00756765">
            <w:pPr>
              <w:spacing w:after="0" w:line="240" w:lineRule="auto"/>
              <w:rPr>
                <w:rFonts w:cstheme="minorHAnsi"/>
                <w:bCs/>
                <w:color w:val="000000"/>
              </w:rPr>
            </w:pPr>
            <w:r>
              <w:rPr>
                <w:rFonts w:cstheme="minorHAnsi"/>
                <w:bCs/>
                <w:color w:val="000000"/>
              </w:rPr>
              <w:t>Skills Question</w:t>
            </w:r>
          </w:p>
          <w:p w:rsidR="00756765" w:rsidRDefault="00756765" w:rsidP="00756765">
            <w:pPr>
              <w:spacing w:after="0" w:line="240" w:lineRule="auto"/>
              <w:rPr>
                <w:rFonts w:cstheme="minorHAnsi"/>
                <w:bCs/>
                <w:color w:val="000000"/>
              </w:rPr>
            </w:pPr>
            <w:r>
              <w:rPr>
                <w:rFonts w:cstheme="minorHAnsi"/>
                <w:bCs/>
                <w:color w:val="000000"/>
              </w:rPr>
              <w:t>Extended Writing</w:t>
            </w:r>
          </w:p>
          <w:p w:rsidR="00654E05" w:rsidRDefault="00654E05" w:rsidP="00756765">
            <w:pPr>
              <w:spacing w:after="0" w:line="240" w:lineRule="auto"/>
              <w:rPr>
                <w:rFonts w:cstheme="minorHAnsi"/>
                <w:bCs/>
                <w:i/>
                <w:color w:val="000000"/>
              </w:rPr>
            </w:pPr>
            <w:r>
              <w:rPr>
                <w:rFonts w:cstheme="minorHAnsi"/>
                <w:bCs/>
                <w:color w:val="000000"/>
              </w:rPr>
              <w:t>“</w:t>
            </w:r>
            <w:r>
              <w:rPr>
                <w:rFonts w:cstheme="minorHAnsi"/>
                <w:bCs/>
                <w:i/>
                <w:color w:val="000000"/>
              </w:rPr>
              <w:t>Tourism has only positive impacts on Kenya”</w:t>
            </w:r>
          </w:p>
          <w:p w:rsidR="00654E05" w:rsidRPr="00654E05" w:rsidRDefault="00654E05" w:rsidP="00756765">
            <w:pPr>
              <w:spacing w:after="0" w:line="240" w:lineRule="auto"/>
              <w:rPr>
                <w:rFonts w:cstheme="minorHAnsi"/>
                <w:bCs/>
                <w:color w:val="000000"/>
              </w:rPr>
            </w:pPr>
            <w:r>
              <w:rPr>
                <w:rFonts w:cstheme="minorHAnsi"/>
                <w:bCs/>
                <w:color w:val="000000"/>
              </w:rPr>
              <w:t xml:space="preserve">How far do you agree with this statement? </w:t>
            </w:r>
          </w:p>
          <w:p w:rsidR="00001FF6" w:rsidRPr="00001FF6" w:rsidRDefault="00001FF6" w:rsidP="00001FF6">
            <w:pPr>
              <w:spacing w:after="0" w:line="240" w:lineRule="auto"/>
              <w:rPr>
                <w:rFonts w:cstheme="minorHAnsi"/>
                <w:bCs/>
                <w:color w:val="000000"/>
              </w:rPr>
            </w:pPr>
          </w:p>
        </w:tc>
      </w:tr>
      <w:tr w:rsidR="00001FF6" w:rsidRPr="00001FF6" w:rsidTr="006D1537">
        <w:trPr>
          <w:cantSplit/>
          <w:trHeight w:val="1134"/>
        </w:trPr>
        <w:tc>
          <w:tcPr>
            <w:tcW w:w="1555" w:type="dxa"/>
          </w:tcPr>
          <w:p w:rsidR="00001FF6" w:rsidRPr="00001FF6" w:rsidRDefault="00001FF6" w:rsidP="00001FF6">
            <w:pPr>
              <w:spacing w:after="0" w:line="240" w:lineRule="auto"/>
              <w:rPr>
                <w:rFonts w:cstheme="minorHAnsi"/>
                <w:b/>
                <w:bCs/>
                <w:color w:val="000000"/>
              </w:rPr>
            </w:pPr>
            <w:r w:rsidRPr="00001FF6">
              <w:rPr>
                <w:rFonts w:cstheme="minorHAnsi"/>
                <w:b/>
                <w:bCs/>
                <w:color w:val="000000"/>
              </w:rPr>
              <w:lastRenderedPageBreak/>
              <w:t>Enrichment</w:t>
            </w:r>
          </w:p>
          <w:p w:rsidR="00001FF6" w:rsidRPr="00001FF6" w:rsidRDefault="00001FF6" w:rsidP="00001FF6">
            <w:pPr>
              <w:spacing w:after="0" w:line="240" w:lineRule="auto"/>
              <w:rPr>
                <w:rFonts w:cstheme="minorHAnsi"/>
                <w:b/>
                <w:bCs/>
                <w:color w:val="000000"/>
              </w:rPr>
            </w:pPr>
          </w:p>
        </w:tc>
        <w:tc>
          <w:tcPr>
            <w:tcW w:w="2306" w:type="dxa"/>
          </w:tcPr>
          <w:p w:rsidR="00001FF6" w:rsidRPr="00001FF6" w:rsidRDefault="00046BD3" w:rsidP="00001FF6">
            <w:pPr>
              <w:spacing w:after="0" w:line="240" w:lineRule="auto"/>
              <w:rPr>
                <w:rFonts w:cstheme="minorHAnsi"/>
                <w:bCs/>
                <w:color w:val="000000"/>
              </w:rPr>
            </w:pPr>
            <w:hyperlink r:id="rId8" w:history="1">
              <w:r w:rsidR="00001FF6" w:rsidRPr="00001FF6">
                <w:rPr>
                  <w:rStyle w:val="Hyperlink"/>
                  <w:rFonts w:cstheme="minorHAnsi"/>
                  <w:bCs/>
                </w:rPr>
                <w:t>Virtual Fieldtrips to British Landmarks</w:t>
              </w:r>
            </w:hyperlink>
          </w:p>
        </w:tc>
        <w:tc>
          <w:tcPr>
            <w:tcW w:w="2306" w:type="dxa"/>
          </w:tcPr>
          <w:p w:rsidR="00001FF6" w:rsidRPr="00001FF6" w:rsidRDefault="00001FF6" w:rsidP="00001FF6">
            <w:pPr>
              <w:spacing w:after="0" w:line="240" w:lineRule="auto"/>
              <w:rPr>
                <w:rFonts w:cstheme="minorHAnsi"/>
                <w:bCs/>
                <w:color w:val="000000"/>
              </w:rPr>
            </w:pPr>
          </w:p>
        </w:tc>
        <w:tc>
          <w:tcPr>
            <w:tcW w:w="2307" w:type="dxa"/>
          </w:tcPr>
          <w:p w:rsidR="00001FF6" w:rsidRPr="00001FF6" w:rsidRDefault="00001FF6" w:rsidP="00001FF6">
            <w:pPr>
              <w:spacing w:after="0" w:line="240" w:lineRule="auto"/>
              <w:rPr>
                <w:rFonts w:cstheme="minorHAnsi"/>
                <w:bCs/>
                <w:color w:val="2E74B5" w:themeColor="accent1" w:themeShade="BF"/>
                <w:u w:val="single"/>
              </w:rPr>
            </w:pPr>
          </w:p>
        </w:tc>
        <w:tc>
          <w:tcPr>
            <w:tcW w:w="2306" w:type="dxa"/>
          </w:tcPr>
          <w:p w:rsidR="00001FF6" w:rsidRPr="00001FF6" w:rsidRDefault="00001FF6" w:rsidP="00001FF6">
            <w:pPr>
              <w:spacing w:after="0" w:line="240" w:lineRule="auto"/>
              <w:rPr>
                <w:rFonts w:cstheme="minorHAnsi"/>
                <w:bCs/>
                <w:color w:val="000000"/>
                <w:u w:val="single"/>
              </w:rPr>
            </w:pPr>
            <w:r w:rsidRPr="00001FF6">
              <w:rPr>
                <w:rFonts w:cstheme="minorHAnsi"/>
                <w:bCs/>
                <w:color w:val="2E74B5" w:themeColor="accent1" w:themeShade="BF"/>
                <w:u w:val="single"/>
              </w:rPr>
              <w:t xml:space="preserve">Nasa </w:t>
            </w:r>
            <w:hyperlink r:id="rId9" w:history="1">
              <w:r w:rsidRPr="00001FF6">
                <w:rPr>
                  <w:rStyle w:val="Hyperlink"/>
                  <w:rFonts w:cstheme="minorHAnsi"/>
                  <w:bCs/>
                  <w:color w:val="2E74B5" w:themeColor="accent1" w:themeShade="BF"/>
                </w:rPr>
                <w:t>Climate</w:t>
              </w:r>
            </w:hyperlink>
            <w:r w:rsidRPr="00001FF6">
              <w:rPr>
                <w:rFonts w:cstheme="minorHAnsi"/>
                <w:bCs/>
                <w:color w:val="2E74B5" w:themeColor="accent1" w:themeShade="BF"/>
                <w:u w:val="single"/>
              </w:rPr>
              <w:t xml:space="preserve"> Kids</w:t>
            </w:r>
          </w:p>
        </w:tc>
        <w:tc>
          <w:tcPr>
            <w:tcW w:w="2306" w:type="dxa"/>
          </w:tcPr>
          <w:p w:rsidR="00001FF6" w:rsidRPr="00001FF6" w:rsidRDefault="00046BD3" w:rsidP="00001FF6">
            <w:pPr>
              <w:spacing w:after="0" w:line="240" w:lineRule="auto"/>
              <w:rPr>
                <w:rFonts w:cstheme="minorHAnsi"/>
                <w:bCs/>
                <w:color w:val="000000"/>
              </w:rPr>
            </w:pPr>
            <w:hyperlink r:id="rId10" w:history="1">
              <w:r w:rsidR="00001FF6" w:rsidRPr="00001FF6">
                <w:rPr>
                  <w:rStyle w:val="Hyperlink"/>
                  <w:rFonts w:cstheme="minorHAnsi"/>
                  <w:bCs/>
                </w:rPr>
                <w:t>Virtual Fieldwork Investigations</w:t>
              </w:r>
            </w:hyperlink>
            <w:r w:rsidR="00001FF6" w:rsidRPr="00001FF6">
              <w:rPr>
                <w:rFonts w:cstheme="minorHAnsi"/>
                <w:bCs/>
                <w:color w:val="000000"/>
              </w:rPr>
              <w:t xml:space="preserve"> </w:t>
            </w:r>
          </w:p>
        </w:tc>
        <w:tc>
          <w:tcPr>
            <w:tcW w:w="2307" w:type="dxa"/>
          </w:tcPr>
          <w:p w:rsidR="00001FF6" w:rsidRPr="00001FF6" w:rsidRDefault="00046BD3" w:rsidP="00001FF6">
            <w:pPr>
              <w:spacing w:after="0" w:line="240" w:lineRule="auto"/>
              <w:rPr>
                <w:rFonts w:cstheme="minorHAnsi"/>
                <w:bCs/>
                <w:color w:val="000000"/>
              </w:rPr>
            </w:pPr>
            <w:hyperlink r:id="rId11" w:history="1">
              <w:r w:rsidR="00001FF6" w:rsidRPr="00001FF6">
                <w:rPr>
                  <w:rStyle w:val="Hyperlink"/>
                  <w:rFonts w:cstheme="minorHAnsi"/>
                  <w:bCs/>
                </w:rPr>
                <w:t>Explore Ghanaian Culture</w:t>
              </w:r>
            </w:hyperlink>
          </w:p>
        </w:tc>
      </w:tr>
    </w:tbl>
    <w:p w:rsidR="00BD6726" w:rsidRPr="00001FF6" w:rsidRDefault="00BD6726" w:rsidP="00893BFD">
      <w:pPr>
        <w:spacing w:after="0" w:line="240" w:lineRule="auto"/>
        <w:rPr>
          <w:rFonts w:cstheme="minorHAnsi"/>
          <w:bCs/>
          <w:color w:val="000000"/>
        </w:rPr>
      </w:pPr>
    </w:p>
    <w:p w:rsidR="00BD6726" w:rsidRPr="00001FF6" w:rsidRDefault="00BD6726" w:rsidP="00893BFD">
      <w:pPr>
        <w:spacing w:after="0" w:line="240" w:lineRule="auto"/>
        <w:rPr>
          <w:rFonts w:cstheme="minorHAnsi"/>
          <w:bCs/>
          <w:color w:val="000000"/>
        </w:rPr>
      </w:pPr>
    </w:p>
    <w:p w:rsidR="004A4B6D" w:rsidRPr="00001FF6" w:rsidRDefault="004A4B6D" w:rsidP="00893BFD">
      <w:pPr>
        <w:spacing w:after="0" w:line="240" w:lineRule="auto"/>
        <w:rPr>
          <w:rFonts w:cstheme="minorHAnsi"/>
          <w:bCs/>
          <w:color w:val="000000"/>
        </w:rPr>
      </w:pPr>
    </w:p>
    <w:p w:rsidR="00F60840" w:rsidRPr="00001FF6" w:rsidRDefault="00F60840" w:rsidP="00F60840">
      <w:pPr>
        <w:jc w:val="both"/>
        <w:rPr>
          <w:rFonts w:cstheme="minorHAnsi"/>
        </w:rPr>
      </w:pPr>
    </w:p>
    <w:p w:rsidR="00F60840" w:rsidRPr="00001FF6" w:rsidRDefault="00F60840" w:rsidP="00F60840">
      <w:pPr>
        <w:rPr>
          <w:rFonts w:cstheme="minorHAnsi"/>
          <w:b/>
          <w:bCs/>
          <w:u w:val="single"/>
        </w:rPr>
      </w:pPr>
    </w:p>
    <w:p w:rsidR="00F60840" w:rsidRPr="00001FF6" w:rsidRDefault="00F60840" w:rsidP="00F60840">
      <w:pPr>
        <w:rPr>
          <w:rFonts w:cstheme="minorHAnsi"/>
          <w:b/>
          <w:bCs/>
          <w:u w:val="single"/>
        </w:rPr>
      </w:pPr>
    </w:p>
    <w:p w:rsidR="00F60840" w:rsidRPr="00001FF6" w:rsidRDefault="00F60840" w:rsidP="00F60840">
      <w:pPr>
        <w:rPr>
          <w:rFonts w:cstheme="minorHAnsi"/>
          <w:b/>
          <w:bCs/>
          <w:u w:val="single"/>
        </w:rPr>
      </w:pPr>
    </w:p>
    <w:p w:rsidR="003A017B" w:rsidRPr="00001FF6" w:rsidRDefault="003A017B" w:rsidP="009753FC">
      <w:pPr>
        <w:rPr>
          <w:rFonts w:cstheme="minorHAnsi"/>
          <w:b/>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3A017B" w:rsidRPr="00001FF6" w:rsidRDefault="003A017B" w:rsidP="003A017B">
      <w:pPr>
        <w:rPr>
          <w:rFonts w:cstheme="minorHAnsi"/>
          <w:sz w:val="20"/>
          <w:szCs w:val="20"/>
          <w:lang w:val="en-US"/>
        </w:rPr>
      </w:pPr>
    </w:p>
    <w:p w:rsidR="00587F4D" w:rsidRPr="00001FF6" w:rsidRDefault="00587F4D" w:rsidP="003A017B">
      <w:pPr>
        <w:tabs>
          <w:tab w:val="left" w:pos="3817"/>
        </w:tabs>
        <w:rPr>
          <w:rFonts w:cstheme="minorHAnsi"/>
          <w:sz w:val="20"/>
          <w:szCs w:val="20"/>
          <w:lang w:val="en-US"/>
        </w:rPr>
      </w:pPr>
    </w:p>
    <w:sectPr w:rsidR="00587F4D" w:rsidRPr="00001FF6" w:rsidSect="00C63580">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7.85pt;height:215.1pt" o:bullet="t">
        <v:imagedata r:id="rId1" o:title="Star"/>
      </v:shape>
    </w:pict>
  </w:numPicBullet>
  <w:abstractNum w:abstractNumId="0" w15:restartNumberingAfterBreak="0">
    <w:nsid w:val="032B376A"/>
    <w:multiLevelType w:val="hybridMultilevel"/>
    <w:tmpl w:val="50902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E627324"/>
    <w:multiLevelType w:val="hybridMultilevel"/>
    <w:tmpl w:val="0DF2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97223"/>
    <w:multiLevelType w:val="hybridMultilevel"/>
    <w:tmpl w:val="F3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765AE"/>
    <w:multiLevelType w:val="hybridMultilevel"/>
    <w:tmpl w:val="361A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A54D77"/>
    <w:multiLevelType w:val="hybridMultilevel"/>
    <w:tmpl w:val="1B725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D7D88"/>
    <w:multiLevelType w:val="hybridMultilevel"/>
    <w:tmpl w:val="2AAA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6C61"/>
    <w:multiLevelType w:val="hybridMultilevel"/>
    <w:tmpl w:val="0D84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74012"/>
    <w:multiLevelType w:val="hybridMultilevel"/>
    <w:tmpl w:val="6A56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D1FC7"/>
    <w:multiLevelType w:val="hybridMultilevel"/>
    <w:tmpl w:val="8C10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8C7C25"/>
    <w:multiLevelType w:val="hybridMultilevel"/>
    <w:tmpl w:val="DCE8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80FE1"/>
    <w:multiLevelType w:val="hybridMultilevel"/>
    <w:tmpl w:val="97040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403062"/>
    <w:multiLevelType w:val="hybridMultilevel"/>
    <w:tmpl w:val="BC548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F01B31"/>
    <w:multiLevelType w:val="hybridMultilevel"/>
    <w:tmpl w:val="B46A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8"/>
  </w:num>
  <w:num w:numId="4">
    <w:abstractNumId w:val="33"/>
  </w:num>
  <w:num w:numId="5">
    <w:abstractNumId w:val="9"/>
  </w:num>
  <w:num w:numId="6">
    <w:abstractNumId w:val="11"/>
  </w:num>
  <w:num w:numId="7">
    <w:abstractNumId w:val="24"/>
  </w:num>
  <w:num w:numId="8">
    <w:abstractNumId w:val="18"/>
  </w:num>
  <w:num w:numId="9">
    <w:abstractNumId w:val="5"/>
  </w:num>
  <w:num w:numId="10">
    <w:abstractNumId w:val="1"/>
  </w:num>
  <w:num w:numId="11">
    <w:abstractNumId w:val="16"/>
  </w:num>
  <w:num w:numId="12">
    <w:abstractNumId w:val="21"/>
  </w:num>
  <w:num w:numId="13">
    <w:abstractNumId w:val="19"/>
  </w:num>
  <w:num w:numId="14">
    <w:abstractNumId w:val="7"/>
  </w:num>
  <w:num w:numId="15">
    <w:abstractNumId w:val="4"/>
  </w:num>
  <w:num w:numId="16">
    <w:abstractNumId w:val="13"/>
  </w:num>
  <w:num w:numId="17">
    <w:abstractNumId w:val="12"/>
  </w:num>
  <w:num w:numId="18">
    <w:abstractNumId w:val="25"/>
  </w:num>
  <w:num w:numId="19">
    <w:abstractNumId w:val="29"/>
  </w:num>
  <w:num w:numId="20">
    <w:abstractNumId w:val="6"/>
  </w:num>
  <w:num w:numId="21">
    <w:abstractNumId w:val="3"/>
  </w:num>
  <w:num w:numId="22">
    <w:abstractNumId w:val="14"/>
  </w:num>
  <w:num w:numId="23">
    <w:abstractNumId w:val="31"/>
  </w:num>
  <w:num w:numId="24">
    <w:abstractNumId w:val="15"/>
  </w:num>
  <w:num w:numId="25">
    <w:abstractNumId w:val="32"/>
  </w:num>
  <w:num w:numId="26">
    <w:abstractNumId w:val="0"/>
  </w:num>
  <w:num w:numId="27">
    <w:abstractNumId w:val="30"/>
  </w:num>
  <w:num w:numId="28">
    <w:abstractNumId w:val="23"/>
  </w:num>
  <w:num w:numId="29">
    <w:abstractNumId w:val="2"/>
  </w:num>
  <w:num w:numId="30">
    <w:abstractNumId w:val="10"/>
  </w:num>
  <w:num w:numId="31">
    <w:abstractNumId w:val="22"/>
  </w:num>
  <w:num w:numId="32">
    <w:abstractNumId w:val="27"/>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1FF6"/>
    <w:rsid w:val="0000232F"/>
    <w:rsid w:val="00020CCE"/>
    <w:rsid w:val="00032223"/>
    <w:rsid w:val="000400BB"/>
    <w:rsid w:val="00042531"/>
    <w:rsid w:val="0004509F"/>
    <w:rsid w:val="00046BD3"/>
    <w:rsid w:val="0005049A"/>
    <w:rsid w:val="000636AA"/>
    <w:rsid w:val="000739B0"/>
    <w:rsid w:val="000F38D7"/>
    <w:rsid w:val="001016C8"/>
    <w:rsid w:val="001039F5"/>
    <w:rsid w:val="00105FE4"/>
    <w:rsid w:val="001127E6"/>
    <w:rsid w:val="00120B4C"/>
    <w:rsid w:val="00123193"/>
    <w:rsid w:val="00127BAD"/>
    <w:rsid w:val="00132F69"/>
    <w:rsid w:val="00133CE5"/>
    <w:rsid w:val="00146BE2"/>
    <w:rsid w:val="00161683"/>
    <w:rsid w:val="001644CD"/>
    <w:rsid w:val="00170EA7"/>
    <w:rsid w:val="001742D8"/>
    <w:rsid w:val="001908D3"/>
    <w:rsid w:val="001A1AF5"/>
    <w:rsid w:val="001B5652"/>
    <w:rsid w:val="001C7DEB"/>
    <w:rsid w:val="001D1A73"/>
    <w:rsid w:val="001F1933"/>
    <w:rsid w:val="001F3EDA"/>
    <w:rsid w:val="001F55A7"/>
    <w:rsid w:val="00207B11"/>
    <w:rsid w:val="002172E8"/>
    <w:rsid w:val="0023423A"/>
    <w:rsid w:val="00235D12"/>
    <w:rsid w:val="002443B5"/>
    <w:rsid w:val="00265D8E"/>
    <w:rsid w:val="00281902"/>
    <w:rsid w:val="00284018"/>
    <w:rsid w:val="00293392"/>
    <w:rsid w:val="002A3C8F"/>
    <w:rsid w:val="002A7C43"/>
    <w:rsid w:val="002B69AE"/>
    <w:rsid w:val="002C1DFD"/>
    <w:rsid w:val="002C3811"/>
    <w:rsid w:val="002E788E"/>
    <w:rsid w:val="00304B61"/>
    <w:rsid w:val="00311FA6"/>
    <w:rsid w:val="00320616"/>
    <w:rsid w:val="00350DA6"/>
    <w:rsid w:val="003538FE"/>
    <w:rsid w:val="00355EC5"/>
    <w:rsid w:val="003578A7"/>
    <w:rsid w:val="003613BF"/>
    <w:rsid w:val="003659E3"/>
    <w:rsid w:val="00397C0F"/>
    <w:rsid w:val="003A017B"/>
    <w:rsid w:val="003A7E33"/>
    <w:rsid w:val="003B0369"/>
    <w:rsid w:val="003C3B58"/>
    <w:rsid w:val="003D4A8C"/>
    <w:rsid w:val="003D53DB"/>
    <w:rsid w:val="00400C82"/>
    <w:rsid w:val="0041011E"/>
    <w:rsid w:val="00464339"/>
    <w:rsid w:val="0047269C"/>
    <w:rsid w:val="0047765C"/>
    <w:rsid w:val="004A317F"/>
    <w:rsid w:val="004A4B6D"/>
    <w:rsid w:val="004B037E"/>
    <w:rsid w:val="004B7BF4"/>
    <w:rsid w:val="004C364B"/>
    <w:rsid w:val="004E52FC"/>
    <w:rsid w:val="005124AE"/>
    <w:rsid w:val="005131A6"/>
    <w:rsid w:val="00514CA9"/>
    <w:rsid w:val="00555ECA"/>
    <w:rsid w:val="00576408"/>
    <w:rsid w:val="0058029E"/>
    <w:rsid w:val="00584996"/>
    <w:rsid w:val="00587F4D"/>
    <w:rsid w:val="005914ED"/>
    <w:rsid w:val="00593832"/>
    <w:rsid w:val="005947D1"/>
    <w:rsid w:val="005958FD"/>
    <w:rsid w:val="005A0CCE"/>
    <w:rsid w:val="005A2962"/>
    <w:rsid w:val="005A4F89"/>
    <w:rsid w:val="005D5C09"/>
    <w:rsid w:val="005F24B4"/>
    <w:rsid w:val="00602579"/>
    <w:rsid w:val="006045E1"/>
    <w:rsid w:val="00654E05"/>
    <w:rsid w:val="00673BAB"/>
    <w:rsid w:val="006C5CA4"/>
    <w:rsid w:val="006D1537"/>
    <w:rsid w:val="00701963"/>
    <w:rsid w:val="00712AE8"/>
    <w:rsid w:val="00743396"/>
    <w:rsid w:val="00747F47"/>
    <w:rsid w:val="00751202"/>
    <w:rsid w:val="00756765"/>
    <w:rsid w:val="00771497"/>
    <w:rsid w:val="00777C4F"/>
    <w:rsid w:val="007A2A5A"/>
    <w:rsid w:val="007A7F2D"/>
    <w:rsid w:val="00816739"/>
    <w:rsid w:val="00826BBB"/>
    <w:rsid w:val="0083184B"/>
    <w:rsid w:val="00862AB7"/>
    <w:rsid w:val="00864697"/>
    <w:rsid w:val="00874EE5"/>
    <w:rsid w:val="00893BFD"/>
    <w:rsid w:val="008A7D6F"/>
    <w:rsid w:val="008C0E2C"/>
    <w:rsid w:val="008C354D"/>
    <w:rsid w:val="008D6C35"/>
    <w:rsid w:val="00967B35"/>
    <w:rsid w:val="009753FC"/>
    <w:rsid w:val="009A0BC7"/>
    <w:rsid w:val="009A6567"/>
    <w:rsid w:val="009A743C"/>
    <w:rsid w:val="009A7993"/>
    <w:rsid w:val="009B5639"/>
    <w:rsid w:val="00A11E89"/>
    <w:rsid w:val="00A132E6"/>
    <w:rsid w:val="00A22009"/>
    <w:rsid w:val="00A4743F"/>
    <w:rsid w:val="00A72C01"/>
    <w:rsid w:val="00A80680"/>
    <w:rsid w:val="00A91BF6"/>
    <w:rsid w:val="00B57528"/>
    <w:rsid w:val="00B61A10"/>
    <w:rsid w:val="00BD541A"/>
    <w:rsid w:val="00BD6726"/>
    <w:rsid w:val="00BE1FA1"/>
    <w:rsid w:val="00C24C1E"/>
    <w:rsid w:val="00C31356"/>
    <w:rsid w:val="00C32FE4"/>
    <w:rsid w:val="00C42544"/>
    <w:rsid w:val="00C63580"/>
    <w:rsid w:val="00C7134F"/>
    <w:rsid w:val="00C9145B"/>
    <w:rsid w:val="00CB7125"/>
    <w:rsid w:val="00CB72C3"/>
    <w:rsid w:val="00CD2F36"/>
    <w:rsid w:val="00D05E17"/>
    <w:rsid w:val="00D15A56"/>
    <w:rsid w:val="00D415D0"/>
    <w:rsid w:val="00D55A7F"/>
    <w:rsid w:val="00D56A3B"/>
    <w:rsid w:val="00D95095"/>
    <w:rsid w:val="00DB466C"/>
    <w:rsid w:val="00DB7F16"/>
    <w:rsid w:val="00DC4B86"/>
    <w:rsid w:val="00DE0B69"/>
    <w:rsid w:val="00DE2C62"/>
    <w:rsid w:val="00DF0971"/>
    <w:rsid w:val="00DF6D55"/>
    <w:rsid w:val="00E01338"/>
    <w:rsid w:val="00E540A6"/>
    <w:rsid w:val="00E7074B"/>
    <w:rsid w:val="00E8230A"/>
    <w:rsid w:val="00E90E90"/>
    <w:rsid w:val="00E924E3"/>
    <w:rsid w:val="00E96808"/>
    <w:rsid w:val="00EB31D5"/>
    <w:rsid w:val="00ED451C"/>
    <w:rsid w:val="00F024DF"/>
    <w:rsid w:val="00F14C19"/>
    <w:rsid w:val="00F26F79"/>
    <w:rsid w:val="00F42478"/>
    <w:rsid w:val="00F45A2B"/>
    <w:rsid w:val="00F60840"/>
    <w:rsid w:val="00F76251"/>
    <w:rsid w:val="00F96021"/>
    <w:rsid w:val="00FD3C69"/>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8663B"/>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578A7"/>
    <w:rPr>
      <w:color w:val="0563C1" w:themeColor="hyperlink"/>
      <w:u w:val="single"/>
    </w:rPr>
  </w:style>
  <w:style w:type="character" w:styleId="FollowedHyperlink">
    <w:name w:val="FollowedHyperlink"/>
    <w:basedOn w:val="DefaultParagraphFont"/>
    <w:uiPriority w:val="99"/>
    <w:semiHidden/>
    <w:unhideWhenUsed/>
    <w:rsid w:val="00E7074B"/>
    <w:rPr>
      <w:color w:val="954F72" w:themeColor="followedHyperlink"/>
      <w:u w:val="single"/>
    </w:rPr>
  </w:style>
  <w:style w:type="character" w:styleId="UnresolvedMention">
    <w:name w:val="Unresolved Mention"/>
    <w:basedOn w:val="DefaultParagraphFont"/>
    <w:uiPriority w:val="99"/>
    <w:semiHidden/>
    <w:unhideWhenUsed/>
    <w:rsid w:val="00BD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nevanstours.com/blog/enter-our-exciting-new-competition-for-a-chance-to-3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isceo-global.com/resources/country-guides/ghana-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gs.org/research/higher-education-resources/virtual-field/" TargetMode="External"/><Relationship Id="rId4" Type="http://schemas.openxmlformats.org/officeDocument/2006/relationships/settings" Target="settings.xml"/><Relationship Id="rId9" Type="http://schemas.openxmlformats.org/officeDocument/2006/relationships/hyperlink" Target="https://climatekids.nasa.gov/menu/mak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32DE-85F2-4D71-BBD9-51D98CCD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Heap</dc:creator>
  <cp:lastModifiedBy>J Heap</cp:lastModifiedBy>
  <cp:revision>3</cp:revision>
  <cp:lastPrinted>2017-01-30T07:48:00Z</cp:lastPrinted>
  <dcterms:created xsi:type="dcterms:W3CDTF">2024-06-28T12:39:00Z</dcterms:created>
  <dcterms:modified xsi:type="dcterms:W3CDTF">2024-07-04T14:42:00Z</dcterms:modified>
</cp:coreProperties>
</file>